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lbertusMT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hAnsi="Garamond" w:cs="AlbertusMT"/>
          <w:b/>
          <w:color w:val="000000"/>
          <w:sz w:val="24"/>
          <w:szCs w:val="24"/>
        </w:rPr>
        <w:t>Spett. le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>PROVINCIA DI BENEVENTO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>SETTORE TECNICO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>Piazza Castello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>82100 Benevento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rPr>
          <w:rFonts w:ascii="Garamond" w:hAnsi="Garamond" w:cs="AlbertusMT"/>
          <w:color w:val="000000"/>
          <w:sz w:val="24"/>
          <w:szCs w:val="24"/>
        </w:rPr>
      </w:pP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 xml:space="preserve">OGGETTO: </w:t>
      </w:r>
      <w:r>
        <w:rPr>
          <w:rFonts w:ascii="Garamond" w:hAnsi="Garamond" w:cs="AlbertusMT"/>
          <w:b/>
          <w:i/>
          <w:color w:val="000000"/>
          <w:sz w:val="24"/>
          <w:szCs w:val="24"/>
        </w:rPr>
        <w:t xml:space="preserve">“MANIFESTAZIONE DI INTERESSE PER L’AFFIDAMENTO DELLAGESTIONE DELL’IMMOBILE PROVINCIALE “ANTICO FRANTOIO” SITO </w:t>
      </w:r>
      <w:proofErr w:type="gramStart"/>
      <w:r>
        <w:rPr>
          <w:rFonts w:ascii="Garamond" w:hAnsi="Garamond" w:cs="AlbertusMT"/>
          <w:b/>
          <w:i/>
          <w:color w:val="000000"/>
          <w:sz w:val="24"/>
          <w:szCs w:val="24"/>
        </w:rPr>
        <w:t>PRESSO  LA</w:t>
      </w:r>
      <w:proofErr w:type="gramEnd"/>
      <w:r>
        <w:rPr>
          <w:rFonts w:ascii="Garamond" w:hAnsi="Garamond" w:cs="AlbertusMT"/>
          <w:b/>
          <w:i/>
          <w:color w:val="000000"/>
          <w:sz w:val="24"/>
          <w:szCs w:val="24"/>
        </w:rPr>
        <w:t xml:space="preserve"> CASA NATALE DI PADRE PIO IN PIETRELCINA”.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rPr>
          <w:rFonts w:ascii="Garamond" w:hAnsi="Garamond" w:cs="AlbertusMT"/>
          <w:color w:val="000000"/>
          <w:sz w:val="16"/>
          <w:szCs w:val="16"/>
        </w:rPr>
      </w:pP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ab/>
        <w:t>Il Sottoscritto _______________________ nato a _____________ il _____________ residente in _____________________ alla via/piazza___________________________________ in qualità di □legale rappresentante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□Presidente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dell’Associazione/Cooperativa: __________________________ C.F_____________________ P.IVA _________________________ Tel. ____________ fax ___________ email __________________</w:t>
      </w:r>
      <w:proofErr w:type="gramStart"/>
      <w:r>
        <w:rPr>
          <w:rFonts w:ascii="Garamond" w:hAnsi="Garamond" w:cs="AlbertusMT"/>
          <w:color w:val="000000"/>
          <w:sz w:val="24"/>
          <w:szCs w:val="24"/>
        </w:rPr>
        <w:t xml:space="preserve">_  </w:t>
      </w:r>
      <w:proofErr w:type="spellStart"/>
      <w:r>
        <w:rPr>
          <w:rFonts w:ascii="Garamond" w:hAnsi="Garamond" w:cs="AlbertusMT"/>
          <w:color w:val="000000"/>
          <w:sz w:val="24"/>
          <w:szCs w:val="24"/>
        </w:rPr>
        <w:t>pec</w:t>
      </w:r>
      <w:proofErr w:type="spellEnd"/>
      <w:proofErr w:type="gramEnd"/>
      <w:r>
        <w:rPr>
          <w:rFonts w:ascii="Garamond" w:hAnsi="Garamond" w:cs="AlbertusMT"/>
          <w:color w:val="000000"/>
          <w:sz w:val="24"/>
          <w:szCs w:val="24"/>
        </w:rPr>
        <w:t>:_______________________________________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lbertusMT"/>
          <w:color w:val="000000"/>
          <w:sz w:val="16"/>
          <w:szCs w:val="16"/>
        </w:rPr>
      </w:pP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>CHIEDE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16"/>
          <w:szCs w:val="16"/>
        </w:rPr>
      </w:pP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proofErr w:type="gramStart"/>
      <w:r>
        <w:rPr>
          <w:rFonts w:ascii="Garamond" w:hAnsi="Garamond" w:cs="AlbertusMT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AlbertusMT"/>
          <w:color w:val="000000"/>
          <w:sz w:val="24"/>
          <w:szCs w:val="24"/>
        </w:rPr>
        <w:t xml:space="preserve"> partecipare  alla manifestazione di interesse per l’affidamento in gestione dell’immobile di proprietà provinciale indicato in oggetto.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ab/>
        <w:t>A tal fine,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lbertusMT"/>
          <w:b/>
          <w:color w:val="000000"/>
          <w:sz w:val="24"/>
          <w:szCs w:val="24"/>
        </w:rPr>
      </w:pPr>
      <w:r>
        <w:rPr>
          <w:rFonts w:ascii="Garamond" w:hAnsi="Garamond" w:cs="AlbertusMT"/>
          <w:b/>
          <w:color w:val="000000"/>
          <w:sz w:val="24"/>
          <w:szCs w:val="24"/>
        </w:rPr>
        <w:t>DICHIARA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proofErr w:type="gramStart"/>
      <w:r>
        <w:rPr>
          <w:rFonts w:ascii="Garamond" w:hAnsi="Garamond" w:cs="AlbertusMT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AlbertusMT"/>
          <w:color w:val="000000"/>
          <w:sz w:val="24"/>
          <w:szCs w:val="24"/>
        </w:rPr>
        <w:t xml:space="preserve"> non trovarsi nelle condizioni di cui all’art. 3 del bando ovvero: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a) di non essere stato dichiarato fallito;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b) di non aver riportato una condanna, con sentenza passata in giudicato, per delitto non colposo, per il quale è prevista una pena detentiva non inferiore a tre anni;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c) di non aver riportato una condanna a pena detentiva, accertata con sentenza passata in giudicato, per uno dei delitti di cui al titolo II e VIII del libro II del codice penale, ovvero di ricettazione, riciclaggio, emissione di assegni a vuoto, insolvenza fraudolenta, bancarotta fraudolenta, usura, sequestro di persona a scopo di estorsione, rapina;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d) di non aver riportato due o più condanne a pena detentiva o a pena pecuniaria, nel quinquennio precedente all'inizio dell'esercizio dell'attività, accertate con sentenza passata in giudicato, per uno dei delitti previsti dagli articoli 442, 444, 513, 513-bis, 515, 516 e 517 del codice penale, o per delitti di frode nella preparazione o nel commercio degli alimenti, previsti da leggi speciali;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e) di non essere sottoposto ad una delle misure di prevenzione di cui alla legge 27 dicembre 1956, n. 1423, o nei cui confronti sia stata applicata una delle misure previste dalla legge 31 maggio 1965, n. 575, ovvero siano stati dichiarati delinquenti abituali, professionali o per tendenza.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f) di non aver a proprio carico sentenze definitive di condanna che determino l’incapacità a contrattare con la Pubblica Amministrazione ai sensi dell’art. 120 L. n. 689/81;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ab/>
        <w:t>Allega: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Symbol"/>
          <w:color w:val="000000"/>
          <w:sz w:val="24"/>
          <w:szCs w:val="24"/>
        </w:rPr>
        <w:sym w:font="Garamond" w:char="F020"/>
      </w:r>
      <w:r>
        <w:rPr>
          <w:rFonts w:ascii="Garamond" w:hAnsi="Garamond" w:cs="AlbertusMT"/>
          <w:color w:val="000000"/>
          <w:sz w:val="24"/>
          <w:szCs w:val="24"/>
        </w:rPr>
        <w:t>Copia del proprio documento di identità in corso di validità;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Symbol"/>
          <w:color w:val="000000"/>
          <w:sz w:val="24"/>
          <w:szCs w:val="24"/>
        </w:rPr>
        <w:sym w:font="Garamond" w:char="F020"/>
      </w:r>
      <w:r>
        <w:rPr>
          <w:rFonts w:ascii="Garamond" w:hAnsi="Garamond" w:cs="AlbertusMT"/>
          <w:color w:val="000000"/>
          <w:sz w:val="24"/>
          <w:szCs w:val="24"/>
        </w:rPr>
        <w:t>Dichiarazione rilasciata dall’Ufficio Tecnico provinciale attestante la presa visione dell'immobile oggetto della manifestazione d'interesse;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,Italic"/>
          <w:i/>
          <w:iCs/>
          <w:color w:val="000000"/>
          <w:sz w:val="24"/>
          <w:szCs w:val="24"/>
        </w:rPr>
      </w:pPr>
      <w:r>
        <w:rPr>
          <w:rFonts w:ascii="Garamond" w:hAnsi="Garamond" w:cs="Symbol"/>
          <w:color w:val="000000"/>
          <w:sz w:val="24"/>
          <w:szCs w:val="24"/>
        </w:rPr>
        <w:sym w:font="Garamond" w:char="F020"/>
      </w:r>
      <w:proofErr w:type="gramStart"/>
      <w:r>
        <w:rPr>
          <w:rFonts w:ascii="Garamond" w:hAnsi="Garamond" w:cs="AlbertusMT"/>
          <w:color w:val="000000"/>
          <w:sz w:val="24"/>
          <w:szCs w:val="24"/>
        </w:rPr>
        <w:t>copia</w:t>
      </w:r>
      <w:proofErr w:type="gramEnd"/>
      <w:r>
        <w:rPr>
          <w:rFonts w:ascii="Garamond" w:hAnsi="Garamond" w:cs="AlbertusMT"/>
          <w:color w:val="000000"/>
          <w:sz w:val="24"/>
          <w:szCs w:val="24"/>
        </w:rPr>
        <w:t xml:space="preserve"> dell’atto costitutivo, dello statuto sociale vigente e da copia del bilancio dell’ultimo esercizio </w:t>
      </w:r>
      <w:r>
        <w:rPr>
          <w:rFonts w:ascii="Garamond" w:hAnsi="Garamond" w:cs="AlbertusMT,Italic"/>
          <w:i/>
          <w:iCs/>
          <w:color w:val="000000"/>
          <w:sz w:val="24"/>
          <w:szCs w:val="24"/>
        </w:rPr>
        <w:t>(in caso di associazioni, enti);</w:t>
      </w:r>
    </w:p>
    <w:p w:rsidR="00286521" w:rsidRDefault="00286521" w:rsidP="002865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Symbol"/>
          <w:color w:val="000000"/>
          <w:sz w:val="24"/>
          <w:szCs w:val="24"/>
        </w:rPr>
        <w:sym w:font="Garamond" w:char="F020"/>
      </w:r>
      <w:proofErr w:type="gramStart"/>
      <w:r>
        <w:rPr>
          <w:rFonts w:ascii="Garamond" w:hAnsi="Garamond" w:cs="AlbertusMT"/>
          <w:color w:val="000000"/>
          <w:sz w:val="24"/>
          <w:szCs w:val="24"/>
        </w:rPr>
        <w:t>l'idea</w:t>
      </w:r>
      <w:proofErr w:type="gramEnd"/>
      <w:r>
        <w:rPr>
          <w:rFonts w:ascii="Garamond" w:hAnsi="Garamond" w:cs="AlbertusMT"/>
          <w:color w:val="000000"/>
          <w:sz w:val="24"/>
          <w:szCs w:val="24"/>
        </w:rPr>
        <w:t xml:space="preserve"> progettuale coerente con la destinazione già definita di museo e con la durata minima dell’affidamento.</w:t>
      </w:r>
    </w:p>
    <w:p w:rsidR="00286521" w:rsidRDefault="00286521" w:rsidP="00286521">
      <w:pPr>
        <w:jc w:val="both"/>
        <w:rPr>
          <w:rFonts w:ascii="Garamond" w:hAnsi="Garamond" w:cs="AlbertusMT"/>
          <w:color w:val="000000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>Luogo e data ________________________</w:t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proofErr w:type="gramStart"/>
      <w:r>
        <w:rPr>
          <w:rFonts w:ascii="Garamond" w:hAnsi="Garamond" w:cs="AlbertusMT"/>
          <w:color w:val="000000"/>
          <w:sz w:val="24"/>
          <w:szCs w:val="24"/>
        </w:rPr>
        <w:tab/>
        <w:t xml:space="preserve">  FIRMA</w:t>
      </w:r>
      <w:proofErr w:type="gramEnd"/>
    </w:p>
    <w:p w:rsidR="00286521" w:rsidRDefault="00286521" w:rsidP="0028652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tab/>
      </w:r>
      <w:r>
        <w:rPr>
          <w:rFonts w:ascii="Garamond" w:hAnsi="Garamond" w:cs="AlbertusMT"/>
          <w:color w:val="000000"/>
          <w:sz w:val="24"/>
          <w:szCs w:val="24"/>
        </w:rPr>
        <w:softHyphen/>
      </w:r>
      <w:r>
        <w:rPr>
          <w:rFonts w:ascii="Garamond" w:hAnsi="Garamond" w:cs="AlbertusMT"/>
          <w:color w:val="000000"/>
          <w:sz w:val="24"/>
          <w:szCs w:val="24"/>
        </w:rPr>
        <w:softHyphen/>
      </w:r>
      <w:r>
        <w:rPr>
          <w:rFonts w:ascii="Garamond" w:hAnsi="Garamond" w:cs="AlbertusMT"/>
          <w:color w:val="000000"/>
          <w:sz w:val="24"/>
          <w:szCs w:val="24"/>
        </w:rPr>
        <w:softHyphen/>
        <w:t>____________________</w:t>
      </w:r>
    </w:p>
    <w:p w:rsidR="00547EE5" w:rsidRDefault="00547EE5"/>
    <w:sectPr w:rsidR="00547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CA"/>
    <w:rsid w:val="00286521"/>
    <w:rsid w:val="00547EE5"/>
    <w:rsid w:val="00E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9C07-514C-42A6-83D4-4EE1B53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52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De Bellis</dc:creator>
  <cp:keywords/>
  <dc:description/>
  <cp:lastModifiedBy>Serafino De Bellis</cp:lastModifiedBy>
  <cp:revision>2</cp:revision>
  <dcterms:created xsi:type="dcterms:W3CDTF">2019-03-25T12:09:00Z</dcterms:created>
  <dcterms:modified xsi:type="dcterms:W3CDTF">2019-03-25T12:09:00Z</dcterms:modified>
</cp:coreProperties>
</file>