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E" w:rsidRDefault="00DD653E" w:rsidP="00DD653E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>
        <w:rPr>
          <w:sz w:val="28"/>
          <w:szCs w:val="28"/>
        </w:rPr>
        <w:t>6</w:t>
      </w:r>
    </w:p>
    <w:p w:rsidR="00DD653E" w:rsidRPr="00936BF2" w:rsidRDefault="00DD653E" w:rsidP="00DD653E">
      <w:pPr>
        <w:pStyle w:val="Textbody"/>
        <w:spacing w:line="320" w:lineRule="exact"/>
        <w:rPr>
          <w:sz w:val="28"/>
          <w:szCs w:val="28"/>
        </w:rPr>
      </w:pPr>
    </w:p>
    <w:p w:rsidR="00DD653E" w:rsidRDefault="00DD653E" w:rsidP="00DD653E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DD653E" w:rsidRPr="00025D95" w:rsidRDefault="00DD653E" w:rsidP="00DD65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DD653E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Settore Viabilità e Infrastrutture</w:t>
      </w:r>
    </w:p>
    <w:p w:rsidR="00DD653E" w:rsidRPr="00105F62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55">
        <w:rPr>
          <w:rFonts w:ascii="Times New Roman" w:hAnsi="Times New Roman" w:cs="Times New Roman"/>
          <w:sz w:val="28"/>
          <w:szCs w:val="28"/>
        </w:rPr>
        <w:t xml:space="preserve">GARA EUROPEA A PROCEDURA APERTA RELATIVA ALL’INTERVENTO DENOMINATO “STRADA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COLLEGAMENTO AREA INTERNA DEL FORTORE CON SS 90 BIS. LAVORI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COSTRUZIONE STRADA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COLLEGAMENTO FOIANO V.F. – SS 90 BIS (1° TRONCO)  TRATTO S.P.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169 CONTRADA GANTO/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CALCARELLA-S.P.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55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D32C55">
        <w:rPr>
          <w:rFonts w:ascii="Times New Roman" w:hAnsi="Times New Roman" w:cs="Times New Roman"/>
          <w:sz w:val="28"/>
          <w:szCs w:val="28"/>
        </w:rPr>
        <w:t xml:space="preserve"> 88” - avente ad oggetto l’appalto della prog</w:t>
      </w:r>
      <w:r>
        <w:rPr>
          <w:rFonts w:ascii="Times New Roman" w:hAnsi="Times New Roman" w:cs="Times New Roman"/>
          <w:sz w:val="28"/>
          <w:szCs w:val="28"/>
        </w:rPr>
        <w:t xml:space="preserve">ettazione definitiva, esecutiva, coordinamento della sicurezza in fase di progettazione </w:t>
      </w:r>
      <w:r w:rsidRPr="00D32C55">
        <w:rPr>
          <w:rFonts w:ascii="Times New Roman" w:hAnsi="Times New Roman" w:cs="Times New Roman"/>
          <w:sz w:val="28"/>
          <w:szCs w:val="28"/>
        </w:rPr>
        <w:t>ed esecuzione dei lavori.</w:t>
      </w:r>
    </w:p>
    <w:p w:rsidR="00DD653E" w:rsidRPr="00D3789D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>CUP I41B19000280001</w:t>
      </w:r>
    </w:p>
    <w:p w:rsidR="00DD653E" w:rsidRPr="00D3789D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Pr="00D3789D">
        <w:rPr>
          <w:rFonts w:ascii="Times New Roman" w:hAnsi="Times New Roman" w:cs="Times New Roman"/>
          <w:b/>
          <w:sz w:val="28"/>
          <w:szCs w:val="28"/>
        </w:rPr>
        <w:t>94693957F4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9B173D" w:rsidRDefault="00DD653E" w:rsidP="009B173D">
      <w:pPr>
        <w:ind w:right="-853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he provvederà al perfezionamento e/o all’acquisizione delle pratiche antincendio per l’ottenimento del CPI, eventuale richiesta di permesso di costruire/SCIA, certificato di agi</w:t>
      </w:r>
      <w:r w:rsidR="009B173D">
        <w:rPr>
          <w:rFonts w:ascii="Times New Roman" w:hAnsi="Times New Roman" w:cs="Times New Roman"/>
          <w:spacing w:val="1"/>
          <w:sz w:val="20"/>
          <w:szCs w:val="20"/>
        </w:rPr>
        <w:t>bilità, autorizzazione sismica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, eventuali richieste da parte della Soprintendenza Archeologica e Belle Ar</w:t>
      </w:r>
      <w:r w:rsidR="009B173D">
        <w:rPr>
          <w:rFonts w:ascii="Times New Roman" w:hAnsi="Times New Roman" w:cs="Times New Roman"/>
          <w:spacing w:val="1"/>
          <w:sz w:val="20"/>
          <w:szCs w:val="20"/>
        </w:rPr>
        <w:t>ti e del paesaggio di Caserta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, altri ed eventuali ulteriori par</w:t>
      </w:r>
      <w:r w:rsidR="009B173D">
        <w:rPr>
          <w:rFonts w:ascii="Times New Roman" w:hAnsi="Times New Roman" w:cs="Times New Roman"/>
          <w:spacing w:val="1"/>
          <w:sz w:val="20"/>
          <w:szCs w:val="20"/>
        </w:rPr>
        <w:t>eri che si rendessero necessari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, con o</w:t>
      </w:r>
      <w:r w:rsidR="00C06C56" w:rsidRPr="00DD653E">
        <w:rPr>
          <w:rFonts w:ascii="Times New Roman" w:hAnsi="Times New Roman" w:cs="Times New Roman"/>
          <w:sz w:val="20"/>
          <w:szCs w:val="20"/>
        </w:rPr>
        <w:t>g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C06C56" w:rsidRPr="00DD653E">
        <w:rPr>
          <w:rFonts w:ascii="Times New Roman" w:hAnsi="Times New Roman" w:cs="Times New Roman"/>
          <w:sz w:val="20"/>
          <w:szCs w:val="20"/>
        </w:rPr>
        <w:t>i</w:t>
      </w:r>
      <w:r w:rsidR="00C06C56" w:rsidRPr="00DD653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on</w:t>
      </w:r>
      <w:r w:rsidR="00C06C56" w:rsidRPr="00DD653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C06C56" w:rsidRPr="00DD653E">
        <w:rPr>
          <w:rFonts w:ascii="Times New Roman" w:hAnsi="Times New Roman" w:cs="Times New Roman"/>
          <w:sz w:val="20"/>
          <w:szCs w:val="20"/>
        </w:rPr>
        <w:t>re</w:t>
      </w:r>
      <w:r w:rsidR="00C06C56" w:rsidRPr="00DD653E">
        <w:rPr>
          <w:rFonts w:ascii="Times New Roman" w:hAnsi="Times New Roman" w:cs="Times New Roman"/>
          <w:spacing w:val="7"/>
          <w:sz w:val="20"/>
          <w:szCs w:val="20"/>
        </w:rPr>
        <w:t xml:space="preserve"> a proprio </w:t>
      </w:r>
      <w:r w:rsidR="00C06C56" w:rsidRPr="00DD653E">
        <w:rPr>
          <w:rFonts w:ascii="Times New Roman" w:hAnsi="Times New Roman" w:cs="Times New Roman"/>
          <w:sz w:val="20"/>
          <w:szCs w:val="20"/>
        </w:rPr>
        <w:t>c</w:t>
      </w:r>
      <w:r w:rsidR="00C06C56" w:rsidRPr="00DD653E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C06C56" w:rsidRPr="00DD653E">
        <w:rPr>
          <w:rFonts w:ascii="Times New Roman" w:hAnsi="Times New Roman" w:cs="Times New Roman"/>
          <w:sz w:val="20"/>
          <w:szCs w:val="20"/>
        </w:rPr>
        <w:t>rico</w:t>
      </w:r>
      <w:r w:rsidR="009B173D">
        <w:rPr>
          <w:rFonts w:ascii="Times New Roman" w:hAnsi="Times New Roman" w:cs="Times New Roman"/>
          <w:sz w:val="20"/>
          <w:szCs w:val="20"/>
        </w:rPr>
        <w:t xml:space="preserve"> comprese </w:t>
      </w:r>
      <w:r w:rsidR="009B173D" w:rsidRPr="009B173D">
        <w:rPr>
          <w:rFonts w:ascii="Times New Roman" w:hAnsi="Times New Roman" w:cs="Times New Roman"/>
          <w:spacing w:val="1"/>
          <w:sz w:val="20"/>
          <w:szCs w:val="20"/>
        </w:rPr>
        <w:t>le spese pe</w:t>
      </w:r>
      <w:r w:rsidR="009B173D">
        <w:rPr>
          <w:rFonts w:ascii="Times New Roman" w:hAnsi="Times New Roman" w:cs="Times New Roman"/>
          <w:spacing w:val="1"/>
          <w:sz w:val="20"/>
          <w:szCs w:val="20"/>
        </w:rPr>
        <w:t xml:space="preserve">r lo svolgimento dell’eventuale </w:t>
      </w:r>
      <w:r w:rsidR="009B173D" w:rsidRPr="009B173D">
        <w:rPr>
          <w:rFonts w:ascii="Times New Roman" w:hAnsi="Times New Roman" w:cs="Times New Roman"/>
          <w:spacing w:val="1"/>
          <w:sz w:val="20"/>
          <w:szCs w:val="20"/>
        </w:rPr>
        <w:t>Conferenza di servizi e della procedura espropriativa (escluse le indennità espropriative)</w:t>
      </w:r>
      <w:r w:rsidR="009B173D">
        <w:rPr>
          <w:rFonts w:ascii="Times New Roman" w:hAnsi="Times New Roman" w:cs="Times New Roman"/>
          <w:sz w:val="20"/>
          <w:szCs w:val="20"/>
        </w:rPr>
        <w:t xml:space="preserve">. </w:t>
      </w:r>
      <w:r w:rsidR="00C06C56" w:rsidRPr="00DD653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</w:p>
    <w:p w:rsidR="00C06C56" w:rsidRPr="00DD653E" w:rsidRDefault="00C06C56">
      <w:pPr>
        <w:pStyle w:val="Standard"/>
        <w:rPr>
          <w:sz w:val="20"/>
          <w:szCs w:val="20"/>
        </w:rPr>
      </w:pPr>
    </w:p>
    <w:p w:rsidR="00C06C56" w:rsidRPr="00DD653E" w:rsidRDefault="00C06C56">
      <w:pPr>
        <w:pStyle w:val="Standard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17" w:rsidRDefault="00350A17" w:rsidP="002B1E53">
      <w:pPr>
        <w:rPr>
          <w:rFonts w:hint="eastAsia"/>
        </w:rPr>
      </w:pPr>
      <w:r>
        <w:separator/>
      </w:r>
    </w:p>
  </w:endnote>
  <w:endnote w:type="continuationSeparator" w:id="0">
    <w:p w:rsidR="00350A17" w:rsidRDefault="00350A17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3628AD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5in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3628AD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BC1B60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17" w:rsidRDefault="00350A17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350A17" w:rsidRDefault="00350A17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D445A"/>
    <w:rsid w:val="001F02A1"/>
    <w:rsid w:val="002B1E53"/>
    <w:rsid w:val="002B6835"/>
    <w:rsid w:val="0032135C"/>
    <w:rsid w:val="003241EA"/>
    <w:rsid w:val="00350A17"/>
    <w:rsid w:val="003527F7"/>
    <w:rsid w:val="003628AD"/>
    <w:rsid w:val="003D1768"/>
    <w:rsid w:val="00400E07"/>
    <w:rsid w:val="004A3F61"/>
    <w:rsid w:val="00533A75"/>
    <w:rsid w:val="00560A16"/>
    <w:rsid w:val="005E5074"/>
    <w:rsid w:val="00600B3D"/>
    <w:rsid w:val="00626E28"/>
    <w:rsid w:val="00711212"/>
    <w:rsid w:val="007443BE"/>
    <w:rsid w:val="00760668"/>
    <w:rsid w:val="00776121"/>
    <w:rsid w:val="007C675D"/>
    <w:rsid w:val="007D214F"/>
    <w:rsid w:val="007E341C"/>
    <w:rsid w:val="008C11E8"/>
    <w:rsid w:val="009B173D"/>
    <w:rsid w:val="009C383F"/>
    <w:rsid w:val="00B2304E"/>
    <w:rsid w:val="00BC1B60"/>
    <w:rsid w:val="00C06C56"/>
    <w:rsid w:val="00C11F80"/>
    <w:rsid w:val="00CC0A38"/>
    <w:rsid w:val="00DD653E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57E4-A185-4088-A9F7-F317585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13</cp:revision>
  <cp:lastPrinted>2021-01-04T12:37:00Z</cp:lastPrinted>
  <dcterms:created xsi:type="dcterms:W3CDTF">2020-12-22T12:04:00Z</dcterms:created>
  <dcterms:modified xsi:type="dcterms:W3CDTF">2022-10-31T15:33:00Z</dcterms:modified>
</cp:coreProperties>
</file>