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6E17" w:rsidRDefault="00C86E17" w:rsidP="00C86E17">
      <w:pPr>
        <w:ind w:left="3540" w:firstLine="708"/>
        <w:jc w:val="right"/>
        <w:rPr>
          <w:rFonts w:ascii="Arial" w:hAnsi="Arial" w:cs="Arial"/>
          <w:b/>
          <w:i/>
          <w:sz w:val="22"/>
          <w:szCs w:val="22"/>
        </w:rPr>
      </w:pPr>
      <w:r>
        <w:rPr>
          <w:rFonts w:ascii="Arial" w:hAnsi="Arial" w:cs="Arial"/>
          <w:b/>
          <w:sz w:val="22"/>
          <w:szCs w:val="22"/>
          <w:u w:val="single"/>
        </w:rPr>
        <w:t xml:space="preserve">ALLEGATO </w:t>
      </w:r>
      <w:r w:rsidR="00166508">
        <w:rPr>
          <w:rFonts w:ascii="Arial" w:hAnsi="Arial" w:cs="Arial"/>
          <w:b/>
          <w:sz w:val="22"/>
          <w:szCs w:val="22"/>
          <w:u w:val="single"/>
        </w:rPr>
        <w:t>B</w:t>
      </w:r>
    </w:p>
    <w:p w:rsidR="002574C3" w:rsidRDefault="002574C3">
      <w:pPr>
        <w:ind w:left="567"/>
        <w:jc w:val="both"/>
        <w:rPr>
          <w:rFonts w:ascii="Segoe UI Light" w:hAnsi="Segoe UI Light" w:cs="Segoe UI Light"/>
          <w:b/>
          <w:i/>
          <w:sz w:val="20"/>
          <w:szCs w:val="20"/>
        </w:rPr>
      </w:pPr>
    </w:p>
    <w:p w:rsidR="006A2948" w:rsidRDefault="00C86E17" w:rsidP="00C86E17">
      <w:pPr>
        <w:pStyle w:val="Titolo1"/>
        <w:numPr>
          <w:ilvl w:val="0"/>
          <w:numId w:val="0"/>
        </w:numPr>
        <w:jc w:val="center"/>
        <w:rPr>
          <w:b/>
          <w:bCs/>
        </w:rPr>
      </w:pPr>
      <w:r>
        <w:rPr>
          <w:b/>
          <w:bCs/>
        </w:rPr>
        <w:t>Avviso Biblioteche E.F. 202</w:t>
      </w:r>
      <w:r w:rsidR="00166508">
        <w:rPr>
          <w:b/>
          <w:bCs/>
        </w:rPr>
        <w:t>5</w:t>
      </w:r>
    </w:p>
    <w:p w:rsidR="006A2948" w:rsidRPr="006A2948" w:rsidRDefault="006A2948" w:rsidP="00C86E17">
      <w:pPr>
        <w:pStyle w:val="Titolo1"/>
        <w:numPr>
          <w:ilvl w:val="0"/>
          <w:numId w:val="0"/>
        </w:numPr>
        <w:jc w:val="center"/>
        <w:rPr>
          <w:b/>
          <w:bCs/>
          <w:i/>
          <w:iCs/>
          <w:u w:val="single"/>
        </w:rPr>
      </w:pPr>
    </w:p>
    <w:p w:rsidR="00C86E17" w:rsidRPr="006A2948" w:rsidRDefault="006A2948" w:rsidP="00C86E17">
      <w:pPr>
        <w:pStyle w:val="Titolo1"/>
        <w:numPr>
          <w:ilvl w:val="0"/>
          <w:numId w:val="0"/>
        </w:numPr>
        <w:jc w:val="center"/>
        <w:rPr>
          <w:b/>
          <w:bCs/>
          <w:i/>
          <w:iCs/>
          <w:u w:val="single"/>
        </w:rPr>
      </w:pPr>
      <w:r w:rsidRPr="006A2948">
        <w:rPr>
          <w:b/>
          <w:bCs/>
          <w:i/>
          <w:iCs/>
          <w:u w:val="single"/>
        </w:rPr>
        <w:t>FORMAT ABSTRACT PROGETTO</w:t>
      </w:r>
      <w:r w:rsidR="00C86E17" w:rsidRPr="006A2948">
        <w:rPr>
          <w:b/>
          <w:bCs/>
          <w:i/>
          <w:iCs/>
          <w:u w:val="single"/>
        </w:rPr>
        <w:t xml:space="preserve"> </w:t>
      </w:r>
    </w:p>
    <w:p w:rsidR="002574C3" w:rsidRDefault="002574C3" w:rsidP="007D6631">
      <w:pPr>
        <w:jc w:val="both"/>
        <w:rPr>
          <w:rFonts w:ascii="Arial" w:hAnsi="Arial" w:cs="Arial"/>
        </w:rPr>
      </w:pPr>
    </w:p>
    <w:tbl>
      <w:tblPr>
        <w:tblW w:w="0" w:type="auto"/>
        <w:tblInd w:w="392" w:type="dxa"/>
        <w:tblLayout w:type="fixed"/>
        <w:tblLook w:val="0000"/>
      </w:tblPr>
      <w:tblGrid>
        <w:gridCol w:w="4173"/>
        <w:gridCol w:w="5182"/>
      </w:tblGrid>
      <w:tr w:rsidR="002574C3" w:rsidTr="00F81DE4">
        <w:tc>
          <w:tcPr>
            <w:tcW w:w="4173" w:type="dxa"/>
            <w:tcBorders>
              <w:top w:val="single" w:sz="4" w:space="0" w:color="000000"/>
              <w:left w:val="single" w:sz="4" w:space="0" w:color="000000"/>
              <w:bottom w:val="single" w:sz="4" w:space="0" w:color="000000"/>
            </w:tcBorders>
            <w:shd w:val="clear" w:color="auto" w:fill="auto"/>
          </w:tcPr>
          <w:p w:rsidR="002574C3" w:rsidRDefault="002574C3" w:rsidP="00CE1984">
            <w:pPr>
              <w:ind w:left="14" w:right="218"/>
              <w:rPr>
                <w:rFonts w:ascii="Arial" w:hAnsi="Arial" w:cs="Arial"/>
                <w:b/>
                <w:sz w:val="20"/>
                <w:szCs w:val="20"/>
              </w:rPr>
            </w:pPr>
            <w:r>
              <w:rPr>
                <w:rFonts w:ascii="Arial" w:hAnsi="Arial" w:cs="Arial"/>
                <w:b/>
                <w:sz w:val="20"/>
                <w:szCs w:val="20"/>
              </w:rPr>
              <w:t>Denominazione soggetto giuridico proponente</w:t>
            </w:r>
          </w:p>
          <w:p w:rsidR="002574C3" w:rsidRDefault="002574C3">
            <w:pPr>
              <w:jc w:val="both"/>
              <w:rPr>
                <w:rFonts w:ascii="Arial" w:hAnsi="Arial" w:cs="Arial"/>
                <w:b/>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2574C3" w:rsidRPr="007550DB" w:rsidRDefault="00EB274D">
            <w:pPr>
              <w:snapToGrid w:val="0"/>
              <w:jc w:val="both"/>
              <w:rPr>
                <w:rFonts w:ascii="Constantia" w:hAnsi="Constantia" w:cs="Arial"/>
              </w:rPr>
            </w:pPr>
            <w:r w:rsidRPr="007550DB">
              <w:rPr>
                <w:rFonts w:ascii="Constantia" w:hAnsi="Constantia" w:cs="Arial"/>
              </w:rPr>
              <w:t>Provincia di Benevento</w:t>
            </w:r>
          </w:p>
        </w:tc>
      </w:tr>
      <w:tr w:rsidR="002574C3" w:rsidTr="00F81DE4">
        <w:tc>
          <w:tcPr>
            <w:tcW w:w="4173" w:type="dxa"/>
            <w:tcBorders>
              <w:top w:val="single" w:sz="4" w:space="0" w:color="000000"/>
              <w:left w:val="single" w:sz="4" w:space="0" w:color="000000"/>
              <w:bottom w:val="single" w:sz="4" w:space="0" w:color="000000"/>
            </w:tcBorders>
            <w:shd w:val="clear" w:color="auto" w:fill="auto"/>
          </w:tcPr>
          <w:p w:rsidR="002574C3" w:rsidRDefault="009A3801">
            <w:pPr>
              <w:rPr>
                <w:rFonts w:ascii="Arial" w:hAnsi="Arial" w:cs="Arial"/>
                <w:b/>
                <w:sz w:val="20"/>
                <w:szCs w:val="20"/>
              </w:rPr>
            </w:pPr>
            <w:r>
              <w:rPr>
                <w:rFonts w:ascii="Arial" w:hAnsi="Arial" w:cs="Arial"/>
                <w:b/>
                <w:sz w:val="20"/>
                <w:szCs w:val="20"/>
              </w:rPr>
              <w:t>Titolare della Biblioteca</w:t>
            </w:r>
            <w:r w:rsidR="00163A45">
              <w:rPr>
                <w:rFonts w:ascii="Arial" w:hAnsi="Arial" w:cs="Arial"/>
                <w:b/>
                <w:sz w:val="20"/>
                <w:szCs w:val="20"/>
              </w:rPr>
              <w:t xml:space="preserve">  </w:t>
            </w:r>
            <w:r w:rsidR="00EB274D">
              <w:rPr>
                <w:rFonts w:ascii="MS Gothic" w:eastAsia="MS Gothic" w:hAnsi="MS Gothic" w:cs="Arial" w:hint="eastAsia"/>
                <w:b/>
              </w:rPr>
              <w:t>×</w:t>
            </w:r>
            <w:r w:rsidRPr="00CB0785">
              <w:rPr>
                <w:rFonts w:ascii="Arial" w:hAnsi="Arial" w:cs="Arial"/>
                <w:b/>
                <w:sz w:val="20"/>
                <w:szCs w:val="20"/>
              </w:rPr>
              <w:t>Sì</w:t>
            </w:r>
            <w:r w:rsidRPr="00CB0785">
              <w:rPr>
                <w:rFonts w:ascii="Arial" w:hAnsi="Arial" w:cs="Arial"/>
                <w:b/>
              </w:rPr>
              <w:t xml:space="preserve"> </w:t>
            </w:r>
            <w:sdt>
              <w:sdtPr>
                <w:rPr>
                  <w:rFonts w:ascii="Arial" w:hAnsi="Arial" w:cs="Arial"/>
                  <w:b/>
                </w:rPr>
                <w:id w:val="-1295055015"/>
              </w:sdtPr>
              <w:sdtContent>
                <w:r w:rsidR="00CB0785">
                  <w:rPr>
                    <w:rFonts w:ascii="MS Gothic" w:eastAsia="MS Gothic" w:hAnsi="MS Gothic" w:cs="Arial" w:hint="eastAsia"/>
                    <w:b/>
                  </w:rPr>
                  <w:t>☐</w:t>
                </w:r>
              </w:sdtContent>
            </w:sdt>
            <w:r w:rsidR="00CB0785" w:rsidRPr="00CB0785">
              <w:rPr>
                <w:rFonts w:ascii="Arial" w:hAnsi="Arial" w:cs="Arial"/>
                <w:b/>
              </w:rPr>
              <w:t xml:space="preserve"> </w:t>
            </w:r>
            <w:r w:rsidRPr="00CB0785">
              <w:rPr>
                <w:rFonts w:ascii="Arial" w:hAnsi="Arial" w:cs="Arial"/>
                <w:b/>
                <w:sz w:val="20"/>
                <w:szCs w:val="20"/>
              </w:rPr>
              <w:t>No</w:t>
            </w:r>
          </w:p>
          <w:p w:rsidR="002574C3" w:rsidRDefault="002574C3">
            <w:pPr>
              <w:jc w:val="both"/>
              <w:rPr>
                <w:rFonts w:ascii="Arial" w:hAnsi="Arial" w:cs="Arial"/>
                <w:b/>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2574C3" w:rsidRPr="007550DB" w:rsidRDefault="00EB274D" w:rsidP="00EB274D">
            <w:pPr>
              <w:jc w:val="both"/>
              <w:rPr>
                <w:rFonts w:ascii="Constantia" w:hAnsi="Constantia"/>
              </w:rPr>
            </w:pPr>
            <w:r w:rsidRPr="007550DB">
              <w:rPr>
                <w:rFonts w:ascii="Constantia" w:hAnsi="Constantia" w:cs="Arial"/>
                <w:iCs/>
              </w:rPr>
              <w:t xml:space="preserve">Biblioteca Provinciale Antonio </w:t>
            </w:r>
            <w:proofErr w:type="spellStart"/>
            <w:r w:rsidRPr="007550DB">
              <w:rPr>
                <w:rFonts w:ascii="Constantia" w:hAnsi="Constantia" w:cs="Arial"/>
                <w:iCs/>
              </w:rPr>
              <w:t>Mellusi</w:t>
            </w:r>
            <w:proofErr w:type="spellEnd"/>
          </w:p>
        </w:tc>
      </w:tr>
      <w:tr w:rsidR="002574C3" w:rsidRPr="00F81DE4" w:rsidTr="00F81DE4">
        <w:tc>
          <w:tcPr>
            <w:tcW w:w="4173" w:type="dxa"/>
            <w:tcBorders>
              <w:left w:val="single" w:sz="4" w:space="0" w:color="000000"/>
              <w:bottom w:val="single" w:sz="4" w:space="0" w:color="000000"/>
            </w:tcBorders>
            <w:shd w:val="clear" w:color="auto" w:fill="auto"/>
          </w:tcPr>
          <w:p w:rsidR="002574C3" w:rsidRDefault="002574C3">
            <w:pPr>
              <w:snapToGrid w:val="0"/>
              <w:rPr>
                <w:rFonts w:ascii="Arial" w:hAnsi="Arial" w:cs="Arial"/>
                <w:sz w:val="20"/>
                <w:szCs w:val="20"/>
              </w:rPr>
            </w:pPr>
          </w:p>
          <w:p w:rsidR="002574C3" w:rsidRDefault="002574C3">
            <w:pPr>
              <w:rPr>
                <w:rFonts w:ascii="Arial" w:hAnsi="Arial" w:cs="Arial"/>
                <w:sz w:val="20"/>
                <w:szCs w:val="20"/>
              </w:rPr>
            </w:pPr>
            <w:r>
              <w:rPr>
                <w:rFonts w:ascii="Arial" w:hAnsi="Arial" w:cs="Arial"/>
                <w:b/>
                <w:sz w:val="20"/>
                <w:szCs w:val="20"/>
              </w:rPr>
              <w:t xml:space="preserve">Istanza ai sensi dell’art. </w:t>
            </w:r>
            <w:r w:rsidR="00C86E17">
              <w:rPr>
                <w:rFonts w:ascii="Arial" w:hAnsi="Arial" w:cs="Arial"/>
                <w:b/>
                <w:sz w:val="20"/>
                <w:szCs w:val="20"/>
              </w:rPr>
              <w:t>2</w:t>
            </w:r>
            <w:r>
              <w:rPr>
                <w:rFonts w:ascii="Arial" w:hAnsi="Arial" w:cs="Arial"/>
                <w:b/>
                <w:sz w:val="20"/>
                <w:szCs w:val="20"/>
              </w:rPr>
              <w:t xml:space="preserve">, co. </w:t>
            </w:r>
            <w:r w:rsidR="00C86E17">
              <w:rPr>
                <w:rFonts w:ascii="Arial" w:hAnsi="Arial" w:cs="Arial"/>
                <w:b/>
                <w:sz w:val="20"/>
                <w:szCs w:val="20"/>
              </w:rPr>
              <w:t>2, lett.</w:t>
            </w:r>
            <w:r w:rsidR="00EB274D">
              <w:rPr>
                <w:rFonts w:ascii="Arial" w:hAnsi="Arial" w:cs="Arial"/>
                <w:b/>
                <w:sz w:val="20"/>
                <w:szCs w:val="20"/>
              </w:rPr>
              <w:t xml:space="preserve"> </w:t>
            </w:r>
            <w:r w:rsidR="00294D5C">
              <w:rPr>
                <w:rFonts w:ascii="Arial" w:hAnsi="Arial" w:cs="Arial"/>
                <w:b/>
                <w:sz w:val="20"/>
                <w:szCs w:val="20"/>
              </w:rPr>
              <w:t>c</w:t>
            </w:r>
          </w:p>
          <w:p w:rsidR="002574C3" w:rsidRDefault="002574C3">
            <w:pPr>
              <w:rPr>
                <w:rFonts w:ascii="Arial" w:hAnsi="Arial" w:cs="Arial"/>
                <w:sz w:val="20"/>
                <w:szCs w:val="20"/>
              </w:rPr>
            </w:pPr>
          </w:p>
        </w:tc>
        <w:tc>
          <w:tcPr>
            <w:tcW w:w="5182" w:type="dxa"/>
            <w:tcBorders>
              <w:left w:val="single" w:sz="4" w:space="0" w:color="000000"/>
              <w:bottom w:val="single" w:sz="4" w:space="0" w:color="000000"/>
              <w:right w:val="single" w:sz="4" w:space="0" w:color="000000"/>
            </w:tcBorders>
            <w:shd w:val="clear" w:color="auto" w:fill="auto"/>
          </w:tcPr>
          <w:p w:rsidR="00EB274D" w:rsidRPr="00294D5C" w:rsidRDefault="00294D5C" w:rsidP="00294D5C">
            <w:pPr>
              <w:jc w:val="both"/>
              <w:rPr>
                <w:rFonts w:ascii="Arial" w:hAnsi="Arial" w:cs="Arial"/>
                <w:sz w:val="20"/>
                <w:szCs w:val="20"/>
              </w:rPr>
            </w:pPr>
            <w:r w:rsidRPr="00090826">
              <w:rPr>
                <w:rFonts w:ascii="Constantia" w:hAnsi="Constantia" w:cs="Arial"/>
                <w:iCs/>
              </w:rPr>
              <w:t>Incremento e miglioramento delle dotazioni di arredi e/o attrezzature tecniche</w:t>
            </w:r>
            <w:r>
              <w:rPr>
                <w:sz w:val="23"/>
                <w:szCs w:val="23"/>
              </w:rPr>
              <w:t xml:space="preserve"> </w:t>
            </w:r>
          </w:p>
          <w:p w:rsidR="002574C3" w:rsidRDefault="002574C3" w:rsidP="006B328B">
            <w:pPr>
              <w:rPr>
                <w:rFonts w:ascii="Arial" w:hAnsi="Arial" w:cs="Arial"/>
                <w:sz w:val="20"/>
                <w:szCs w:val="20"/>
                <w:lang w:val="en-GB"/>
              </w:rPr>
            </w:pPr>
          </w:p>
        </w:tc>
      </w:tr>
      <w:tr w:rsidR="002574C3" w:rsidTr="00F81DE4">
        <w:tc>
          <w:tcPr>
            <w:tcW w:w="4173" w:type="dxa"/>
            <w:tcBorders>
              <w:left w:val="single" w:sz="4" w:space="0" w:color="000000"/>
              <w:bottom w:val="single" w:sz="4" w:space="0" w:color="000000"/>
            </w:tcBorders>
            <w:shd w:val="clear" w:color="auto" w:fill="auto"/>
          </w:tcPr>
          <w:p w:rsidR="0097245D" w:rsidRDefault="0097245D">
            <w:pPr>
              <w:jc w:val="both"/>
              <w:rPr>
                <w:rFonts w:ascii="Arial" w:hAnsi="Arial" w:cs="Arial"/>
                <w:b/>
                <w:sz w:val="20"/>
                <w:szCs w:val="20"/>
              </w:rPr>
            </w:pPr>
          </w:p>
          <w:p w:rsidR="002574C3" w:rsidRDefault="002574C3">
            <w:pPr>
              <w:jc w:val="both"/>
              <w:rPr>
                <w:rFonts w:ascii="Arial" w:hAnsi="Arial" w:cs="Arial"/>
                <w:b/>
                <w:sz w:val="20"/>
                <w:szCs w:val="20"/>
              </w:rPr>
            </w:pPr>
            <w:r>
              <w:rPr>
                <w:rFonts w:ascii="Arial" w:hAnsi="Arial" w:cs="Arial"/>
                <w:b/>
                <w:sz w:val="20"/>
                <w:szCs w:val="20"/>
              </w:rPr>
              <w:t>Titolo progetto</w:t>
            </w:r>
          </w:p>
          <w:p w:rsidR="0097245D" w:rsidRDefault="0097245D">
            <w:pPr>
              <w:jc w:val="both"/>
              <w:rPr>
                <w:rFonts w:ascii="Arial" w:hAnsi="Arial" w:cs="Arial"/>
                <w:b/>
                <w:sz w:val="20"/>
                <w:szCs w:val="20"/>
              </w:rPr>
            </w:pPr>
          </w:p>
        </w:tc>
        <w:tc>
          <w:tcPr>
            <w:tcW w:w="5182" w:type="dxa"/>
            <w:tcBorders>
              <w:left w:val="single" w:sz="4" w:space="0" w:color="000000"/>
              <w:bottom w:val="single" w:sz="4" w:space="0" w:color="000000"/>
              <w:right w:val="single" w:sz="4" w:space="0" w:color="000000"/>
            </w:tcBorders>
            <w:shd w:val="clear" w:color="auto" w:fill="auto"/>
          </w:tcPr>
          <w:p w:rsidR="002574C3" w:rsidRDefault="007D2DB2" w:rsidP="00E40FFC">
            <w:pPr>
              <w:jc w:val="both"/>
              <w:rPr>
                <w:rFonts w:ascii="Arial" w:hAnsi="Arial" w:cs="Arial"/>
                <w:sz w:val="20"/>
                <w:szCs w:val="20"/>
              </w:rPr>
            </w:pPr>
            <w:r w:rsidRPr="007D2DB2">
              <w:rPr>
                <w:rFonts w:ascii="Constantia" w:hAnsi="Constantia" w:cs="Arial"/>
                <w:iCs/>
              </w:rPr>
              <w:t xml:space="preserve">Fornitura di attrezzature tecniche per la Sala Conferenze </w:t>
            </w:r>
            <w:r w:rsidRPr="00672812">
              <w:rPr>
                <w:rFonts w:ascii="Constantia" w:hAnsi="Constantia" w:cs="Arial"/>
                <w:i/>
                <w:iCs/>
              </w:rPr>
              <w:t>Alfredo Zazo</w:t>
            </w:r>
            <w:r w:rsidRPr="007D2DB2">
              <w:rPr>
                <w:rFonts w:ascii="Constantia" w:hAnsi="Constantia" w:cs="Arial"/>
                <w:iCs/>
              </w:rPr>
              <w:t xml:space="preserve"> e per le attività di conservazione e valorizzazione dei fondi della Biblioteca Provinciale Antonio </w:t>
            </w:r>
            <w:proofErr w:type="spellStart"/>
            <w:r w:rsidRPr="007D2DB2">
              <w:rPr>
                <w:rFonts w:ascii="Constantia" w:hAnsi="Constantia" w:cs="Arial"/>
                <w:iCs/>
              </w:rPr>
              <w:t>Mellusi</w:t>
            </w:r>
            <w:proofErr w:type="spellEnd"/>
          </w:p>
        </w:tc>
      </w:tr>
      <w:tr w:rsidR="002574C3" w:rsidTr="00F81DE4">
        <w:trPr>
          <w:trHeight w:val="408"/>
        </w:trPr>
        <w:tc>
          <w:tcPr>
            <w:tcW w:w="4173" w:type="dxa"/>
            <w:tcBorders>
              <w:top w:val="single" w:sz="4" w:space="0" w:color="000000"/>
              <w:left w:val="single" w:sz="4" w:space="0" w:color="000000"/>
              <w:bottom w:val="single" w:sz="4" w:space="0" w:color="000000"/>
            </w:tcBorders>
            <w:shd w:val="clear" w:color="auto" w:fill="auto"/>
          </w:tcPr>
          <w:p w:rsidR="002574C3" w:rsidRDefault="002574C3">
            <w:pPr>
              <w:jc w:val="both"/>
              <w:rPr>
                <w:rFonts w:ascii="Arial" w:hAnsi="Arial" w:cs="Arial"/>
                <w:b/>
                <w:sz w:val="20"/>
                <w:szCs w:val="20"/>
              </w:rPr>
            </w:pPr>
            <w:r>
              <w:rPr>
                <w:rFonts w:ascii="Arial" w:hAnsi="Arial" w:cs="Arial"/>
                <w:b/>
                <w:sz w:val="20"/>
                <w:szCs w:val="20"/>
              </w:rPr>
              <w:t xml:space="preserve">Sedi di attuazione </w:t>
            </w: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2574C3" w:rsidRDefault="00015AE8">
            <w:pPr>
              <w:jc w:val="both"/>
              <w:rPr>
                <w:rFonts w:ascii="Arial" w:hAnsi="Arial" w:cs="Arial"/>
                <w:sz w:val="20"/>
                <w:szCs w:val="20"/>
              </w:rPr>
            </w:pPr>
            <w:r w:rsidRPr="002044F8">
              <w:rPr>
                <w:rFonts w:ascii="Constantia" w:hAnsi="Constantia" w:cs="Arial"/>
                <w:iCs/>
              </w:rPr>
              <w:t xml:space="preserve">Biblioteca Provinciale A </w:t>
            </w:r>
            <w:proofErr w:type="spellStart"/>
            <w:r w:rsidRPr="002044F8">
              <w:rPr>
                <w:rFonts w:ascii="Constantia" w:hAnsi="Constantia" w:cs="Arial"/>
                <w:iCs/>
              </w:rPr>
              <w:t>Mellusi</w:t>
            </w:r>
            <w:proofErr w:type="spellEnd"/>
          </w:p>
        </w:tc>
      </w:tr>
      <w:tr w:rsidR="00D858D0" w:rsidTr="00F81DE4">
        <w:tc>
          <w:tcPr>
            <w:tcW w:w="4173" w:type="dxa"/>
            <w:tcBorders>
              <w:top w:val="single" w:sz="4" w:space="0" w:color="000000"/>
              <w:left w:val="single" w:sz="4" w:space="0" w:color="000000"/>
              <w:bottom w:val="single" w:sz="4" w:space="0" w:color="000000"/>
            </w:tcBorders>
            <w:shd w:val="clear" w:color="auto" w:fill="auto"/>
          </w:tcPr>
          <w:p w:rsidR="00D858D0" w:rsidRDefault="00D858D0">
            <w:pPr>
              <w:jc w:val="both"/>
              <w:rPr>
                <w:rFonts w:ascii="Arial" w:hAnsi="Arial" w:cs="Arial"/>
                <w:i/>
                <w:iCs/>
                <w:sz w:val="20"/>
                <w:szCs w:val="20"/>
              </w:rPr>
            </w:pPr>
            <w:r>
              <w:rPr>
                <w:rFonts w:ascii="Arial" w:hAnsi="Arial" w:cs="Arial"/>
                <w:b/>
                <w:sz w:val="20"/>
                <w:szCs w:val="20"/>
              </w:rPr>
              <w:t xml:space="preserve">Descrizione sintetica del progetto  </w:t>
            </w:r>
          </w:p>
          <w:p w:rsidR="00D858D0" w:rsidRDefault="00D858D0">
            <w:pPr>
              <w:jc w:val="both"/>
              <w:rPr>
                <w:rFonts w:ascii="Arial" w:hAnsi="Arial" w:cs="Arial"/>
                <w:b/>
                <w:i/>
                <w:iCs/>
                <w:sz w:val="20"/>
                <w:szCs w:val="20"/>
              </w:rPr>
            </w:pPr>
            <w:r>
              <w:rPr>
                <w:rFonts w:ascii="Arial" w:hAnsi="Arial" w:cs="Arial"/>
                <w:i/>
                <w:iCs/>
                <w:sz w:val="20"/>
                <w:szCs w:val="20"/>
              </w:rPr>
              <w:t>descrivere i punti salienti dell'intera attività progettuale (max 1500 caratteri)</w:t>
            </w:r>
          </w:p>
          <w:p w:rsidR="00D858D0" w:rsidRDefault="00D858D0">
            <w:pPr>
              <w:jc w:val="both"/>
              <w:rPr>
                <w:rFonts w:ascii="Arial" w:hAnsi="Arial" w:cs="Arial"/>
                <w:b/>
                <w:i/>
                <w:iCs/>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7A2DF8" w:rsidRDefault="00D858D0" w:rsidP="007A2DF8">
            <w:pPr>
              <w:pStyle w:val="Contenutocornice"/>
              <w:tabs>
                <w:tab w:val="left" w:pos="10770"/>
              </w:tabs>
              <w:rPr>
                <w:rFonts w:ascii="Constantia" w:hAnsi="Constantia"/>
              </w:rPr>
            </w:pPr>
            <w:r w:rsidRPr="007A2DF8">
              <w:rPr>
                <w:rFonts w:ascii="Constantia" w:hAnsi="Constantia"/>
              </w:rPr>
              <w:t xml:space="preserve">La Biblioteca Provinciale A. </w:t>
            </w:r>
            <w:proofErr w:type="spellStart"/>
            <w:r w:rsidRPr="007A2DF8">
              <w:rPr>
                <w:rFonts w:ascii="Constantia" w:hAnsi="Constantia"/>
              </w:rPr>
              <w:t>Mellusi</w:t>
            </w:r>
            <w:proofErr w:type="spellEnd"/>
            <w:r w:rsidR="00373801" w:rsidRPr="007A2DF8">
              <w:rPr>
                <w:rFonts w:ascii="Constantia" w:hAnsi="Constantia"/>
              </w:rPr>
              <w:t xml:space="preserve">, con sede nello storico Palazzo Terragnoli, garantisce a tutti il diritto di accesso alla cultura e all’informazione e promuove lo sviluppo della comunicazione e la crescita culturale e civile della comunità </w:t>
            </w:r>
            <w:r w:rsidR="003A2DCD" w:rsidRPr="007A2DF8">
              <w:rPr>
                <w:rFonts w:ascii="Constantia" w:hAnsi="Constantia"/>
              </w:rPr>
              <w:t>in tutte le sue</w:t>
            </w:r>
            <w:r w:rsidR="0029067A">
              <w:rPr>
                <w:rFonts w:ascii="Constantia" w:hAnsi="Constantia"/>
              </w:rPr>
              <w:t xml:space="preserve"> componenti. A tal fine essa </w:t>
            </w:r>
            <w:r w:rsidR="003A2DCD" w:rsidRPr="007A2DF8">
              <w:rPr>
                <w:rFonts w:ascii="Constantia" w:hAnsi="Constantia"/>
              </w:rPr>
              <w:t xml:space="preserve">implementa ed integra i propri servizi regolamentari </w:t>
            </w:r>
            <w:r w:rsidR="008D383C" w:rsidRPr="007A2DF8">
              <w:rPr>
                <w:rFonts w:ascii="Constantia" w:hAnsi="Constantia"/>
              </w:rPr>
              <w:t xml:space="preserve">e prettamente bibliotecari </w:t>
            </w:r>
            <w:r w:rsidR="0000511F" w:rsidRPr="007A2DF8">
              <w:rPr>
                <w:rFonts w:ascii="Constantia" w:hAnsi="Constantia"/>
              </w:rPr>
              <w:t xml:space="preserve">con l’organizzazione di </w:t>
            </w:r>
            <w:r w:rsidR="008D383C" w:rsidRPr="007A2DF8">
              <w:rPr>
                <w:rFonts w:ascii="Constantia" w:hAnsi="Constantia"/>
              </w:rPr>
              <w:t xml:space="preserve">convegni e manifestazioni legate alla valorizzazione del patrimonio librario ed alla </w:t>
            </w:r>
            <w:r w:rsidR="000A7F0F" w:rsidRPr="007A2DF8">
              <w:rPr>
                <w:rFonts w:ascii="Constantia" w:hAnsi="Constantia"/>
              </w:rPr>
              <w:t xml:space="preserve">promozione della funzione didattica ed aggregativa dello stesso con iniziative </w:t>
            </w:r>
            <w:r w:rsidR="002044F8" w:rsidRPr="007A2DF8">
              <w:rPr>
                <w:rFonts w:ascii="Constantia" w:hAnsi="Constantia"/>
              </w:rPr>
              <w:t xml:space="preserve">di settore </w:t>
            </w:r>
            <w:r w:rsidR="000A7F0F" w:rsidRPr="007A2DF8">
              <w:rPr>
                <w:rFonts w:ascii="Constantia" w:hAnsi="Constantia"/>
              </w:rPr>
              <w:t>come:</w:t>
            </w:r>
            <w:r w:rsidR="008D383C" w:rsidRPr="007A2DF8">
              <w:rPr>
                <w:rFonts w:ascii="Constantia" w:hAnsi="Constantia"/>
              </w:rPr>
              <w:t xml:space="preserve"> “  La stanza della poesia</w:t>
            </w:r>
            <w:r w:rsidR="008D383C" w:rsidRPr="00184785">
              <w:rPr>
                <w:rFonts w:ascii="Constantia" w:hAnsi="Constantia"/>
              </w:rPr>
              <w:t xml:space="preserve"> “ </w:t>
            </w:r>
            <w:r w:rsidR="007A2DF8">
              <w:rPr>
                <w:rFonts w:ascii="Constantia" w:hAnsi="Constantia"/>
              </w:rPr>
              <w:t>(</w:t>
            </w:r>
            <w:r w:rsidR="00E40FFC">
              <w:rPr>
                <w:rFonts w:ascii="Constantia" w:hAnsi="Constantia"/>
              </w:rPr>
              <w:t xml:space="preserve"> </w:t>
            </w:r>
            <w:r w:rsidR="008D383C" w:rsidRPr="00184785">
              <w:rPr>
                <w:rFonts w:ascii="Constantia" w:hAnsi="Constantia"/>
              </w:rPr>
              <w:t>ciclo di incontri mensili dedicati alla scoperta di poeti e letterati</w:t>
            </w:r>
            <w:r w:rsidR="007A2DF8">
              <w:rPr>
                <w:rFonts w:ascii="Constantia" w:hAnsi="Constantia"/>
              </w:rPr>
              <w:t>), “Atlante delle nuvole – incontri con la poesia contemporanea”( altra rassegna di poesia e scrittura in collaborazione con autori )</w:t>
            </w:r>
            <w:r w:rsidR="0079442A">
              <w:rPr>
                <w:rFonts w:ascii="Constantia" w:hAnsi="Constantia"/>
              </w:rPr>
              <w:t xml:space="preserve"> e “Nati per leggere”</w:t>
            </w:r>
            <w:r w:rsidR="007A2DF8">
              <w:rPr>
                <w:rFonts w:ascii="Constantia" w:hAnsi="Constantia"/>
              </w:rPr>
              <w:t xml:space="preserve"> </w:t>
            </w:r>
            <w:r w:rsidR="0079442A">
              <w:rPr>
                <w:rFonts w:ascii="Constantia" w:hAnsi="Constantia"/>
              </w:rPr>
              <w:t xml:space="preserve">(iniziativa pedagogica e </w:t>
            </w:r>
            <w:r w:rsidR="00E40FFC">
              <w:rPr>
                <w:rFonts w:ascii="Constantia" w:hAnsi="Constantia"/>
              </w:rPr>
              <w:t xml:space="preserve">culturale, promossa dall’ </w:t>
            </w:r>
            <w:r w:rsidR="0079442A">
              <w:rPr>
                <w:rFonts w:ascii="Constantia" w:hAnsi="Constantia"/>
              </w:rPr>
              <w:t>Associazione Italiana Biblioteche ).</w:t>
            </w:r>
          </w:p>
          <w:p w:rsidR="00D858D0" w:rsidRPr="00463B3A" w:rsidRDefault="00956886" w:rsidP="0029067A">
            <w:pPr>
              <w:pStyle w:val="Contenutocornice"/>
              <w:tabs>
                <w:tab w:val="left" w:pos="10770"/>
              </w:tabs>
            </w:pPr>
            <w:r>
              <w:rPr>
                <w:rFonts w:ascii="Constantia" w:hAnsi="Constantia"/>
              </w:rPr>
              <w:t>L’ Istituto mette a disposizione</w:t>
            </w:r>
            <w:r w:rsidR="007A2DF8">
              <w:rPr>
                <w:rFonts w:ascii="Constantia" w:hAnsi="Constantia"/>
              </w:rPr>
              <w:t>, su richiesta, anche i propri spazi espositivi</w:t>
            </w:r>
            <w:r w:rsidR="0079442A">
              <w:rPr>
                <w:rFonts w:ascii="Constantia" w:hAnsi="Constantia"/>
              </w:rPr>
              <w:t xml:space="preserve"> ed aggregativi</w:t>
            </w:r>
            <w:r w:rsidR="007A2DF8">
              <w:rPr>
                <w:rFonts w:ascii="Constantia" w:hAnsi="Constantia"/>
              </w:rPr>
              <w:t xml:space="preserve"> per la presentazione di libri ed altri eventi culturali </w:t>
            </w:r>
            <w:r>
              <w:rPr>
                <w:rFonts w:ascii="Constantia" w:hAnsi="Constantia"/>
              </w:rPr>
              <w:t xml:space="preserve">a cura di terzi, </w:t>
            </w:r>
            <w:r w:rsidR="007A2DF8">
              <w:rPr>
                <w:rFonts w:ascii="Constantia" w:hAnsi="Constantia"/>
              </w:rPr>
              <w:t xml:space="preserve">per cui </w:t>
            </w:r>
            <w:r>
              <w:rPr>
                <w:rFonts w:ascii="Constantia" w:hAnsi="Constantia"/>
              </w:rPr>
              <w:t>ha necessità</w:t>
            </w:r>
            <w:r w:rsidR="007A2DF8">
              <w:rPr>
                <w:rFonts w:ascii="Constantia" w:hAnsi="Constantia"/>
              </w:rPr>
              <w:t xml:space="preserve"> di </w:t>
            </w:r>
            <w:r>
              <w:rPr>
                <w:rFonts w:ascii="Constantia" w:hAnsi="Constantia"/>
              </w:rPr>
              <w:t xml:space="preserve">sostituire le attrezzature obsolete </w:t>
            </w:r>
            <w:r w:rsidR="007A2DF8">
              <w:rPr>
                <w:rFonts w:ascii="Constantia" w:hAnsi="Constantia"/>
              </w:rPr>
              <w:t xml:space="preserve"> </w:t>
            </w:r>
            <w:r>
              <w:rPr>
                <w:rFonts w:ascii="Constantia" w:hAnsi="Constantia"/>
              </w:rPr>
              <w:t xml:space="preserve">con moderne componenti tecnologiche </w:t>
            </w:r>
            <w:r w:rsidR="007A2DF8">
              <w:rPr>
                <w:rFonts w:ascii="Constantia" w:hAnsi="Constantia"/>
              </w:rPr>
              <w:t>per la corretta gestione degli eventi.</w:t>
            </w:r>
            <w:r>
              <w:rPr>
                <w:rFonts w:ascii="Constantia" w:hAnsi="Constantia"/>
              </w:rPr>
              <w:t xml:space="preserve"> Le necessità individuate</w:t>
            </w:r>
            <w:r w:rsidR="0079442A">
              <w:rPr>
                <w:rFonts w:ascii="Constantia" w:hAnsi="Constantia"/>
              </w:rPr>
              <w:t xml:space="preserve"> e che si vogliono affrontare con la presente proposta progettuale,</w:t>
            </w:r>
            <w:r>
              <w:rPr>
                <w:rFonts w:ascii="Constantia" w:hAnsi="Constantia"/>
              </w:rPr>
              <w:t xml:space="preserve"> corrispondono alla sostituzione del </w:t>
            </w:r>
            <w:r w:rsidR="0079442A">
              <w:rPr>
                <w:rFonts w:ascii="Constantia" w:hAnsi="Constantia"/>
              </w:rPr>
              <w:t xml:space="preserve">video </w:t>
            </w:r>
            <w:r>
              <w:rPr>
                <w:rFonts w:ascii="Constantia" w:hAnsi="Constantia"/>
              </w:rPr>
              <w:t>proiettore</w:t>
            </w:r>
            <w:r w:rsidR="0029067A">
              <w:rPr>
                <w:rFonts w:ascii="Constantia" w:hAnsi="Constantia"/>
              </w:rPr>
              <w:t xml:space="preserve"> oggi in uso</w:t>
            </w:r>
            <w:r w:rsidR="0079442A">
              <w:rPr>
                <w:rFonts w:ascii="Constantia" w:hAnsi="Constantia"/>
              </w:rPr>
              <w:t xml:space="preserve">, completo di </w:t>
            </w:r>
            <w:r w:rsidR="005A3ADE">
              <w:rPr>
                <w:rFonts w:ascii="Constantia" w:hAnsi="Constantia"/>
              </w:rPr>
              <w:t xml:space="preserve">schermo motorizzato </w:t>
            </w:r>
            <w:r w:rsidR="0079442A">
              <w:rPr>
                <w:rFonts w:ascii="Constantia" w:hAnsi="Constantia"/>
              </w:rPr>
              <w:t xml:space="preserve">e pc,  </w:t>
            </w:r>
            <w:r>
              <w:rPr>
                <w:rFonts w:ascii="Constantia" w:hAnsi="Constantia"/>
              </w:rPr>
              <w:t xml:space="preserve">ed </w:t>
            </w:r>
            <w:r w:rsidRPr="0079442A">
              <w:rPr>
                <w:rFonts w:ascii="Constantia" w:hAnsi="Constantia"/>
              </w:rPr>
              <w:lastRenderedPageBreak/>
              <w:t xml:space="preserve">all’acquisto di  </w:t>
            </w:r>
            <w:r w:rsidR="0079442A" w:rsidRPr="0079442A">
              <w:rPr>
                <w:rFonts w:ascii="Constantia" w:hAnsi="Constantia"/>
              </w:rPr>
              <w:t>una</w:t>
            </w:r>
            <w:r w:rsidRPr="0079442A">
              <w:rPr>
                <w:rFonts w:ascii="Constantia" w:hAnsi="Constantia"/>
              </w:rPr>
              <w:t xml:space="preserve"> fotocamera</w:t>
            </w:r>
            <w:r w:rsidR="00463B3A" w:rsidRPr="0079442A">
              <w:rPr>
                <w:rFonts w:ascii="Constantia" w:hAnsi="Constantia"/>
              </w:rPr>
              <w:t xml:space="preserve"> e di un</w:t>
            </w:r>
            <w:r w:rsidRPr="0079442A">
              <w:rPr>
                <w:rFonts w:ascii="Constantia" w:hAnsi="Constantia"/>
              </w:rPr>
              <w:t xml:space="preserve"> software </w:t>
            </w:r>
            <w:r w:rsidR="00463B3A" w:rsidRPr="00463B3A">
              <w:rPr>
                <w:rFonts w:ascii="Constantia" w:hAnsi="Constantia"/>
              </w:rPr>
              <w:t>di acquisizione</w:t>
            </w:r>
            <w:r w:rsidR="00463B3A" w:rsidRPr="0079442A">
              <w:rPr>
                <w:rFonts w:ascii="Constantia" w:hAnsi="Constantia"/>
              </w:rPr>
              <w:t xml:space="preserve"> </w:t>
            </w:r>
            <w:r w:rsidR="002F7FFD" w:rsidRPr="0079442A">
              <w:rPr>
                <w:rFonts w:ascii="Constantia" w:hAnsi="Constantia"/>
              </w:rPr>
              <w:t xml:space="preserve">e trattamento </w:t>
            </w:r>
            <w:r w:rsidR="00463B3A" w:rsidRPr="0079442A">
              <w:rPr>
                <w:rFonts w:ascii="Constantia" w:hAnsi="Constantia"/>
              </w:rPr>
              <w:t>immagini</w:t>
            </w:r>
            <w:r w:rsidR="00463B3A" w:rsidRPr="00463B3A">
              <w:rPr>
                <w:rFonts w:ascii="Constantia" w:hAnsi="Constantia"/>
              </w:rPr>
              <w:t>.</w:t>
            </w:r>
          </w:p>
        </w:tc>
      </w:tr>
      <w:tr w:rsidR="00D858D0" w:rsidTr="00F81DE4">
        <w:tc>
          <w:tcPr>
            <w:tcW w:w="4173" w:type="dxa"/>
            <w:tcBorders>
              <w:left w:val="single" w:sz="4" w:space="0" w:color="000000"/>
              <w:bottom w:val="single" w:sz="4" w:space="0" w:color="000000"/>
            </w:tcBorders>
            <w:shd w:val="clear" w:color="auto" w:fill="auto"/>
          </w:tcPr>
          <w:p w:rsidR="00D858D0" w:rsidRDefault="00D858D0">
            <w:pPr>
              <w:jc w:val="both"/>
              <w:rPr>
                <w:rFonts w:ascii="Arial" w:hAnsi="Arial" w:cs="Arial"/>
                <w:i/>
                <w:iCs/>
                <w:sz w:val="20"/>
                <w:szCs w:val="20"/>
              </w:rPr>
            </w:pPr>
            <w:r>
              <w:rPr>
                <w:rFonts w:ascii="Arial" w:hAnsi="Arial" w:cs="Arial"/>
                <w:b/>
                <w:sz w:val="20"/>
                <w:szCs w:val="20"/>
              </w:rPr>
              <w:lastRenderedPageBreak/>
              <w:t>Obiettivi di progetto</w:t>
            </w:r>
          </w:p>
          <w:p w:rsidR="00D858D0" w:rsidRDefault="00D858D0">
            <w:pPr>
              <w:jc w:val="both"/>
              <w:rPr>
                <w:rFonts w:ascii="Arial" w:hAnsi="Arial" w:cs="Arial"/>
                <w:b/>
                <w:sz w:val="20"/>
                <w:szCs w:val="20"/>
              </w:rPr>
            </w:pPr>
            <w:r>
              <w:rPr>
                <w:rFonts w:ascii="Arial" w:hAnsi="Arial" w:cs="Arial"/>
                <w:i/>
                <w:iCs/>
                <w:sz w:val="20"/>
                <w:szCs w:val="20"/>
              </w:rPr>
              <w:t>riportare un elenco dei principali obiettivi specifici di progetto (max 700 caratteri)</w:t>
            </w:r>
          </w:p>
          <w:p w:rsidR="00D858D0" w:rsidRDefault="00D858D0">
            <w:pPr>
              <w:jc w:val="both"/>
              <w:rPr>
                <w:rFonts w:ascii="Arial" w:hAnsi="Arial" w:cs="Arial"/>
                <w:b/>
                <w:sz w:val="20"/>
                <w:szCs w:val="20"/>
              </w:rPr>
            </w:pPr>
          </w:p>
        </w:tc>
        <w:tc>
          <w:tcPr>
            <w:tcW w:w="5182" w:type="dxa"/>
            <w:tcBorders>
              <w:left w:val="single" w:sz="4" w:space="0" w:color="000000"/>
              <w:bottom w:val="single" w:sz="4" w:space="0" w:color="000000"/>
              <w:right w:val="single" w:sz="4" w:space="0" w:color="000000"/>
            </w:tcBorders>
            <w:shd w:val="clear" w:color="auto" w:fill="auto"/>
          </w:tcPr>
          <w:p w:rsidR="00D858D0" w:rsidRPr="009E0473" w:rsidRDefault="00D858D0" w:rsidP="0079442A">
            <w:pPr>
              <w:jc w:val="both"/>
              <w:rPr>
                <w:rFonts w:ascii="Constantia" w:hAnsi="Constantia" w:cs="Arial"/>
              </w:rPr>
            </w:pPr>
            <w:r w:rsidRPr="009E0473">
              <w:rPr>
                <w:rFonts w:ascii="Constantia" w:hAnsi="Constantia" w:cs="Arial"/>
              </w:rPr>
              <w:t>L’obiettivo del progetto è innanzitutto quell</w:t>
            </w:r>
            <w:r w:rsidR="00E36AEB">
              <w:rPr>
                <w:rFonts w:ascii="Constantia" w:hAnsi="Constantia" w:cs="Arial"/>
              </w:rPr>
              <w:t>o</w:t>
            </w:r>
            <w:r w:rsidR="008D383C" w:rsidRPr="009E0473">
              <w:rPr>
                <w:rFonts w:ascii="Constantia" w:hAnsi="Constantia" w:cs="Arial"/>
              </w:rPr>
              <w:t xml:space="preserve"> di dotare l’Istituto</w:t>
            </w:r>
            <w:r w:rsidRPr="009E0473">
              <w:rPr>
                <w:rFonts w:ascii="Constantia" w:hAnsi="Constantia" w:cs="Arial"/>
              </w:rPr>
              <w:t xml:space="preserve"> di moderne attrezzature per </w:t>
            </w:r>
            <w:r w:rsidR="004D2EF0" w:rsidRPr="009E0473">
              <w:rPr>
                <w:rFonts w:ascii="Constantia" w:hAnsi="Constantia" w:cs="Arial"/>
              </w:rPr>
              <w:t xml:space="preserve">rendere </w:t>
            </w:r>
            <w:r w:rsidR="009E0473" w:rsidRPr="009E0473">
              <w:rPr>
                <w:rFonts w:ascii="Constantia" w:hAnsi="Constantia" w:cs="Arial"/>
              </w:rPr>
              <w:t xml:space="preserve">fruibili e confortevoli gli spazi dedicati all’accoglienza dell’utenza </w:t>
            </w:r>
            <w:r w:rsidR="009521A8">
              <w:rPr>
                <w:rFonts w:ascii="Constantia" w:hAnsi="Constantia" w:cs="Arial"/>
              </w:rPr>
              <w:t xml:space="preserve">ed allo svolgimento delle manifestazioni culturali, sia quelle organizzate dall’Ente </w:t>
            </w:r>
            <w:r w:rsidR="00E36AEB">
              <w:rPr>
                <w:rFonts w:ascii="Constantia" w:hAnsi="Constantia" w:cs="Arial"/>
              </w:rPr>
              <w:t xml:space="preserve">che quelle disposte </w:t>
            </w:r>
            <w:r w:rsidR="009521A8">
              <w:rPr>
                <w:rFonts w:ascii="Constantia" w:hAnsi="Constantia" w:cs="Arial"/>
              </w:rPr>
              <w:t xml:space="preserve">da terzi. La volontà di dotarsi anche di strumentazione di acquisizione </w:t>
            </w:r>
            <w:r w:rsidR="00E36AEB">
              <w:rPr>
                <w:rFonts w:ascii="Constantia" w:hAnsi="Constantia" w:cs="Arial"/>
              </w:rPr>
              <w:t xml:space="preserve">e trattamento </w:t>
            </w:r>
            <w:r w:rsidR="009521A8">
              <w:rPr>
                <w:rFonts w:ascii="Constantia" w:hAnsi="Constantia" w:cs="Arial"/>
              </w:rPr>
              <w:t xml:space="preserve">di immagini risponde alla concreta </w:t>
            </w:r>
            <w:r w:rsidR="00E36AEB">
              <w:rPr>
                <w:rFonts w:ascii="Constantia" w:hAnsi="Constantia" w:cs="Arial"/>
              </w:rPr>
              <w:t>evidenza</w:t>
            </w:r>
            <w:r w:rsidR="009521A8">
              <w:rPr>
                <w:rFonts w:ascii="Constantia" w:hAnsi="Constantia" w:cs="Arial"/>
              </w:rPr>
              <w:t xml:space="preserve"> per cui ogni attività a farsi è strettamente legata alla valorizzazione del patrimonio librario in dotazione dell</w:t>
            </w:r>
            <w:r w:rsidR="00E36AEB">
              <w:rPr>
                <w:rFonts w:ascii="Constantia" w:hAnsi="Constantia" w:cs="Arial"/>
              </w:rPr>
              <w:t>’Istit</w:t>
            </w:r>
            <w:r w:rsidR="009521A8">
              <w:rPr>
                <w:rFonts w:ascii="Constantia" w:hAnsi="Constantia" w:cs="Arial"/>
              </w:rPr>
              <w:t>u</w:t>
            </w:r>
            <w:r w:rsidR="00E36AEB">
              <w:rPr>
                <w:rFonts w:ascii="Constantia" w:hAnsi="Constantia" w:cs="Arial"/>
              </w:rPr>
              <w:t>t</w:t>
            </w:r>
            <w:r w:rsidR="009521A8">
              <w:rPr>
                <w:rFonts w:ascii="Constantia" w:hAnsi="Constantia" w:cs="Arial"/>
              </w:rPr>
              <w:t xml:space="preserve">o che necessita di essere trattato e preservato avvalendosi di strumenti di riproduzione aventi caratteristiche compatibili con la </w:t>
            </w:r>
            <w:r w:rsidR="0079442A">
              <w:rPr>
                <w:rFonts w:ascii="Constantia" w:hAnsi="Constantia" w:cs="Arial"/>
              </w:rPr>
              <w:t xml:space="preserve">valenza storico </w:t>
            </w:r>
            <w:r w:rsidR="0024290C">
              <w:rPr>
                <w:rFonts w:ascii="Constantia" w:hAnsi="Constantia" w:cs="Arial"/>
              </w:rPr>
              <w:t>culturale dello stesso</w:t>
            </w:r>
            <w:r w:rsidR="009521A8">
              <w:rPr>
                <w:rFonts w:ascii="Constantia" w:hAnsi="Constantia" w:cs="Arial"/>
              </w:rPr>
              <w:t>.</w:t>
            </w:r>
          </w:p>
        </w:tc>
      </w:tr>
      <w:tr w:rsidR="00D858D0" w:rsidTr="00F81DE4">
        <w:tc>
          <w:tcPr>
            <w:tcW w:w="4173" w:type="dxa"/>
            <w:tcBorders>
              <w:top w:val="single" w:sz="4" w:space="0" w:color="000000"/>
              <w:left w:val="single" w:sz="4" w:space="0" w:color="000000"/>
              <w:bottom w:val="single" w:sz="4" w:space="0" w:color="000000"/>
            </w:tcBorders>
            <w:shd w:val="clear" w:color="auto" w:fill="auto"/>
          </w:tcPr>
          <w:p w:rsidR="00D858D0" w:rsidRDefault="00D858D0">
            <w:pPr>
              <w:rPr>
                <w:rFonts w:ascii="Arial" w:hAnsi="Arial" w:cs="Arial"/>
                <w:b/>
                <w:sz w:val="20"/>
                <w:szCs w:val="20"/>
              </w:rPr>
            </w:pPr>
            <w:r>
              <w:rPr>
                <w:rFonts w:ascii="Arial" w:hAnsi="Arial" w:cs="Arial"/>
                <w:b/>
                <w:sz w:val="20"/>
                <w:szCs w:val="20"/>
              </w:rPr>
              <w:t>Beneficiari del progetto (stakeholders)</w:t>
            </w:r>
          </w:p>
          <w:p w:rsidR="00D858D0" w:rsidRDefault="00D858D0">
            <w:pPr>
              <w:jc w:val="both"/>
              <w:rPr>
                <w:rFonts w:ascii="Arial" w:hAnsi="Arial" w:cs="Arial"/>
                <w:b/>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D858D0" w:rsidRPr="009E0473" w:rsidRDefault="00D858D0" w:rsidP="0079442A">
            <w:pPr>
              <w:snapToGrid w:val="0"/>
              <w:jc w:val="both"/>
              <w:rPr>
                <w:rFonts w:ascii="Constantia" w:hAnsi="Constantia" w:cs="Arial"/>
              </w:rPr>
            </w:pPr>
            <w:r w:rsidRPr="009E0473">
              <w:rPr>
                <w:rFonts w:ascii="Constantia" w:hAnsi="Constantia"/>
                <w:color w:val="000000"/>
                <w:shd w:val="clear" w:color="auto" w:fill="FFFFFF"/>
              </w:rPr>
              <w:t xml:space="preserve">Nell’ambito delle finalità del presente progetto sono da rilevarsi </w:t>
            </w:r>
            <w:proofErr w:type="spellStart"/>
            <w:r w:rsidRPr="009E0473">
              <w:rPr>
                <w:rFonts w:ascii="Constantia" w:hAnsi="Constantia"/>
                <w:color w:val="000000"/>
                <w:shd w:val="clear" w:color="auto" w:fill="FFFFFF"/>
              </w:rPr>
              <w:t>stakeholders</w:t>
            </w:r>
            <w:proofErr w:type="spellEnd"/>
            <w:r w:rsidRPr="009E0473">
              <w:rPr>
                <w:rFonts w:ascii="Constantia" w:hAnsi="Constantia"/>
                <w:color w:val="000000"/>
                <w:shd w:val="clear" w:color="auto" w:fill="FFFFFF"/>
              </w:rPr>
              <w:t xml:space="preserve"> sia interni che esterni. Gli interni vanno individuati nel personale addetto alla </w:t>
            </w:r>
            <w:r w:rsidR="002F7FFD">
              <w:rPr>
                <w:rFonts w:ascii="Constantia" w:hAnsi="Constantia"/>
                <w:color w:val="000000"/>
                <w:shd w:val="clear" w:color="auto" w:fill="FFFFFF"/>
              </w:rPr>
              <w:t xml:space="preserve">conduzione </w:t>
            </w:r>
            <w:r w:rsidR="004D2EF0" w:rsidRPr="009E0473">
              <w:rPr>
                <w:rFonts w:ascii="Constantia" w:hAnsi="Constantia"/>
                <w:color w:val="000000"/>
                <w:shd w:val="clear" w:color="auto" w:fill="FFFFFF"/>
              </w:rPr>
              <w:t xml:space="preserve">degli spazi </w:t>
            </w:r>
            <w:r w:rsidR="002333B5">
              <w:rPr>
                <w:rFonts w:ascii="Constantia" w:hAnsi="Constantia"/>
                <w:color w:val="000000"/>
                <w:shd w:val="clear" w:color="auto" w:fill="FFFFFF"/>
              </w:rPr>
              <w:t>espositivi e per convegni</w:t>
            </w:r>
            <w:r w:rsidRPr="009E0473">
              <w:rPr>
                <w:rFonts w:ascii="Constantia" w:hAnsi="Constantia"/>
                <w:color w:val="000000"/>
                <w:shd w:val="clear" w:color="auto" w:fill="FFFFFF"/>
              </w:rPr>
              <w:t xml:space="preserve"> presso la Biblioteca Provinciale A. </w:t>
            </w:r>
            <w:proofErr w:type="spellStart"/>
            <w:r w:rsidRPr="009E0473">
              <w:rPr>
                <w:rFonts w:ascii="Constantia" w:hAnsi="Constantia"/>
                <w:color w:val="000000"/>
                <w:shd w:val="clear" w:color="auto" w:fill="FFFFFF"/>
              </w:rPr>
              <w:t>Mellusi</w:t>
            </w:r>
            <w:proofErr w:type="spellEnd"/>
            <w:r w:rsidRPr="009E0473">
              <w:rPr>
                <w:rFonts w:ascii="Constantia" w:hAnsi="Constantia"/>
                <w:color w:val="000000"/>
                <w:shd w:val="clear" w:color="auto" w:fill="FFFFFF"/>
              </w:rPr>
              <w:t xml:space="preserve"> </w:t>
            </w:r>
            <w:r w:rsidR="002333B5">
              <w:rPr>
                <w:rFonts w:ascii="Constantia" w:hAnsi="Constantia"/>
                <w:color w:val="000000"/>
                <w:shd w:val="clear" w:color="auto" w:fill="FFFFFF"/>
              </w:rPr>
              <w:t xml:space="preserve">e quello addetto alla gestione ed alla conservazione del patrimonio bibliotecario ivi custodito </w:t>
            </w:r>
            <w:r w:rsidRPr="009E0473">
              <w:rPr>
                <w:rFonts w:ascii="Constantia" w:hAnsi="Constantia"/>
                <w:color w:val="000000"/>
                <w:shd w:val="clear" w:color="auto" w:fill="FFFFFF"/>
              </w:rPr>
              <w:t xml:space="preserve">che otterranno un immediato beneficio in </w:t>
            </w:r>
            <w:r w:rsidR="002333B5">
              <w:rPr>
                <w:rFonts w:ascii="Constantia" w:hAnsi="Constantia"/>
                <w:color w:val="000000"/>
                <w:shd w:val="clear" w:color="auto" w:fill="FFFFFF"/>
              </w:rPr>
              <w:t>termini organizzativi e gestionali</w:t>
            </w:r>
            <w:r w:rsidRPr="009E0473">
              <w:rPr>
                <w:rFonts w:ascii="Constantia" w:hAnsi="Constantia"/>
                <w:color w:val="000000"/>
                <w:shd w:val="clear" w:color="auto" w:fill="FFFFFF"/>
              </w:rPr>
              <w:t xml:space="preserve">; gli </w:t>
            </w:r>
            <w:proofErr w:type="spellStart"/>
            <w:r w:rsidRPr="009E0473">
              <w:rPr>
                <w:rFonts w:ascii="Constantia" w:hAnsi="Constantia"/>
                <w:color w:val="000000"/>
                <w:shd w:val="clear" w:color="auto" w:fill="FFFFFF"/>
              </w:rPr>
              <w:t>stakeholders</w:t>
            </w:r>
            <w:proofErr w:type="spellEnd"/>
            <w:r w:rsidRPr="009E0473">
              <w:rPr>
                <w:rFonts w:ascii="Constantia" w:hAnsi="Constantia"/>
                <w:color w:val="000000"/>
                <w:shd w:val="clear" w:color="auto" w:fill="FFFFFF"/>
              </w:rPr>
              <w:t xml:space="preserve"> esterni sono d</w:t>
            </w:r>
            <w:r w:rsidR="004D2EF0" w:rsidRPr="009E0473">
              <w:rPr>
                <w:rFonts w:ascii="Constantia" w:hAnsi="Constantia"/>
                <w:color w:val="000000"/>
                <w:shd w:val="clear" w:color="auto" w:fill="FFFFFF"/>
              </w:rPr>
              <w:t xml:space="preserve">a individuarsi nei fruitori degli spazi </w:t>
            </w:r>
            <w:r w:rsidRPr="009E0473">
              <w:rPr>
                <w:rFonts w:ascii="Constantia" w:hAnsi="Constantia"/>
                <w:color w:val="000000"/>
                <w:shd w:val="clear" w:color="auto" w:fill="FFFFFF"/>
              </w:rPr>
              <w:t xml:space="preserve">della Biblioteca che potranno </w:t>
            </w:r>
            <w:r w:rsidR="004D2EF0" w:rsidRPr="009E0473">
              <w:rPr>
                <w:rFonts w:ascii="Constantia" w:hAnsi="Constantia"/>
                <w:color w:val="000000"/>
                <w:shd w:val="clear" w:color="auto" w:fill="FFFFFF"/>
              </w:rPr>
              <w:t xml:space="preserve">beneficiare di moderne attrezzature per l’organizzazione </w:t>
            </w:r>
            <w:r w:rsidR="002333B5">
              <w:rPr>
                <w:rFonts w:ascii="Constantia" w:hAnsi="Constantia"/>
                <w:color w:val="000000"/>
                <w:shd w:val="clear" w:color="auto" w:fill="FFFFFF"/>
              </w:rPr>
              <w:t>di eventi a carattere culturale</w:t>
            </w:r>
            <w:r w:rsidRPr="009E0473">
              <w:rPr>
                <w:rFonts w:ascii="Constantia" w:hAnsi="Constantia"/>
                <w:color w:val="000000"/>
                <w:shd w:val="clear" w:color="auto" w:fill="FFFFFF"/>
              </w:rPr>
              <w:t xml:space="preserve">. A quanto sopra, va aggiunto anche il beneficio in termini di immagine che una </w:t>
            </w:r>
            <w:r w:rsidR="0079442A">
              <w:rPr>
                <w:rFonts w:ascii="Constantia" w:hAnsi="Constantia"/>
                <w:color w:val="000000"/>
                <w:shd w:val="clear" w:color="auto" w:fill="FFFFFF"/>
              </w:rPr>
              <w:t>rinnovata</w:t>
            </w:r>
            <w:r w:rsidRPr="009E0473">
              <w:rPr>
                <w:rFonts w:ascii="Constantia" w:hAnsi="Constantia"/>
                <w:color w:val="000000"/>
                <w:shd w:val="clear" w:color="auto" w:fill="FFFFFF"/>
              </w:rPr>
              <w:t xml:space="preserve"> attrezzatura</w:t>
            </w:r>
            <w:r w:rsidR="00E36AEB">
              <w:rPr>
                <w:rFonts w:ascii="Constantia" w:hAnsi="Constantia"/>
                <w:color w:val="000000"/>
                <w:shd w:val="clear" w:color="auto" w:fill="FFFFFF"/>
              </w:rPr>
              <w:t xml:space="preserve"> </w:t>
            </w:r>
            <w:r w:rsidR="0079442A">
              <w:rPr>
                <w:rFonts w:ascii="Constantia" w:hAnsi="Constantia"/>
                <w:color w:val="000000"/>
                <w:shd w:val="clear" w:color="auto" w:fill="FFFFFF"/>
              </w:rPr>
              <w:t xml:space="preserve">a servizio degli ambienti </w:t>
            </w:r>
            <w:r w:rsidR="00E36AEB">
              <w:rPr>
                <w:rFonts w:ascii="Constantia" w:hAnsi="Constantia"/>
                <w:color w:val="000000"/>
                <w:shd w:val="clear" w:color="auto" w:fill="FFFFFF"/>
              </w:rPr>
              <w:t>e una moderna strumentazione di gestione ed acquisizione immagini</w:t>
            </w:r>
            <w:r w:rsidR="00686CDF">
              <w:rPr>
                <w:rFonts w:ascii="Constantia" w:hAnsi="Constantia"/>
                <w:color w:val="000000"/>
                <w:shd w:val="clear" w:color="auto" w:fill="FFFFFF"/>
              </w:rPr>
              <w:t xml:space="preserve"> del patrimonio </w:t>
            </w:r>
            <w:r w:rsidR="009C0BE9">
              <w:rPr>
                <w:rFonts w:ascii="Constantia" w:hAnsi="Constantia"/>
                <w:color w:val="000000"/>
                <w:shd w:val="clear" w:color="auto" w:fill="FFFFFF"/>
              </w:rPr>
              <w:t>comporta</w:t>
            </w:r>
            <w:r w:rsidRPr="009E0473">
              <w:rPr>
                <w:rFonts w:ascii="Constantia" w:hAnsi="Constantia"/>
                <w:color w:val="000000"/>
                <w:shd w:val="clear" w:color="auto" w:fill="FFFFFF"/>
              </w:rPr>
              <w:t xml:space="preserve">. </w:t>
            </w:r>
          </w:p>
        </w:tc>
      </w:tr>
      <w:tr w:rsidR="00D858D0" w:rsidTr="00F81DE4">
        <w:tc>
          <w:tcPr>
            <w:tcW w:w="4173" w:type="dxa"/>
            <w:tcBorders>
              <w:left w:val="single" w:sz="4" w:space="0" w:color="000000"/>
              <w:bottom w:val="single" w:sz="4" w:space="0" w:color="000000"/>
            </w:tcBorders>
            <w:shd w:val="clear" w:color="auto" w:fill="auto"/>
          </w:tcPr>
          <w:p w:rsidR="00D858D0" w:rsidRDefault="00D858D0">
            <w:pPr>
              <w:jc w:val="both"/>
              <w:rPr>
                <w:rFonts w:ascii="Arial" w:hAnsi="Arial" w:cs="Arial"/>
                <w:i/>
                <w:iCs/>
                <w:sz w:val="20"/>
                <w:szCs w:val="20"/>
              </w:rPr>
            </w:pPr>
            <w:r>
              <w:rPr>
                <w:rFonts w:ascii="Arial" w:hAnsi="Arial" w:cs="Arial"/>
                <w:b/>
                <w:sz w:val="20"/>
                <w:szCs w:val="20"/>
              </w:rPr>
              <w:t>Attività di progetto.</w:t>
            </w:r>
          </w:p>
          <w:p w:rsidR="00D858D0" w:rsidRDefault="00D858D0">
            <w:pPr>
              <w:jc w:val="both"/>
              <w:rPr>
                <w:rFonts w:ascii="Arial" w:hAnsi="Arial" w:cs="Arial"/>
                <w:b/>
                <w:sz w:val="20"/>
                <w:szCs w:val="20"/>
              </w:rPr>
            </w:pPr>
            <w:r>
              <w:rPr>
                <w:rFonts w:ascii="Arial" w:hAnsi="Arial" w:cs="Arial"/>
                <w:i/>
                <w:iCs/>
                <w:sz w:val="20"/>
                <w:szCs w:val="20"/>
              </w:rPr>
              <w:t>descrivere brevemente e con molta chiarezza le attività previste dal progetto (max 900 caratteri)</w:t>
            </w:r>
          </w:p>
          <w:p w:rsidR="00D858D0" w:rsidRDefault="00D858D0">
            <w:pPr>
              <w:jc w:val="both"/>
              <w:rPr>
                <w:rFonts w:ascii="Arial" w:hAnsi="Arial" w:cs="Arial"/>
                <w:b/>
                <w:sz w:val="20"/>
                <w:szCs w:val="20"/>
              </w:rPr>
            </w:pPr>
          </w:p>
        </w:tc>
        <w:tc>
          <w:tcPr>
            <w:tcW w:w="5182" w:type="dxa"/>
            <w:tcBorders>
              <w:left w:val="single" w:sz="4" w:space="0" w:color="000000"/>
              <w:bottom w:val="single" w:sz="4" w:space="0" w:color="000000"/>
              <w:right w:val="single" w:sz="4" w:space="0" w:color="000000"/>
            </w:tcBorders>
            <w:shd w:val="clear" w:color="auto" w:fill="auto"/>
          </w:tcPr>
          <w:p w:rsidR="00D858D0" w:rsidRPr="009E0473" w:rsidRDefault="00D858D0" w:rsidP="00E8064D">
            <w:pPr>
              <w:snapToGrid w:val="0"/>
              <w:jc w:val="both"/>
              <w:rPr>
                <w:rFonts w:ascii="Constantia" w:hAnsi="Constantia" w:cs="Arial"/>
              </w:rPr>
            </w:pPr>
            <w:r w:rsidRPr="009E0473">
              <w:rPr>
                <w:rFonts w:ascii="Constantia" w:hAnsi="Constantia" w:cs="Arial"/>
              </w:rPr>
              <w:t>In esito all’</w:t>
            </w:r>
            <w:proofErr w:type="spellStart"/>
            <w:r w:rsidRPr="009E0473">
              <w:rPr>
                <w:rFonts w:ascii="Constantia" w:hAnsi="Constantia" w:cs="Arial"/>
              </w:rPr>
              <w:t>ambìto</w:t>
            </w:r>
            <w:proofErr w:type="spellEnd"/>
            <w:r w:rsidRPr="009E0473">
              <w:rPr>
                <w:rFonts w:ascii="Constantia" w:hAnsi="Constantia" w:cs="Arial"/>
              </w:rPr>
              <w:t xml:space="preserve"> finanziamento si procederà, preliminarmente, all’aggiudicazione della fornitura in base a quanto previsto dall’art. 50 del vigente Codice dei Contratti Pubblici. Formalizzato l’affidamento si procederà alla stipula del contratto a mezzo scambio di lettere commerciali. Il trasporto e la posa in opera saranno a cura del fornitore sotto le indicazioni del direttore dell’esecuzione. In ragione della conclusione delle attività verrà relazionato su quanto fatto, ad onere del direttore dell’esecuzione, prima di procedere alla fase di </w:t>
            </w:r>
            <w:r w:rsidRPr="009E0473">
              <w:rPr>
                <w:rFonts w:ascii="Constantia" w:hAnsi="Constantia" w:cs="Arial"/>
              </w:rPr>
              <w:lastRenderedPageBreak/>
              <w:t>liquidazione e rendicontazione.</w:t>
            </w:r>
          </w:p>
          <w:p w:rsidR="00D858D0" w:rsidRPr="009E0473" w:rsidRDefault="00D858D0" w:rsidP="00E8064D">
            <w:pPr>
              <w:jc w:val="both"/>
              <w:rPr>
                <w:rFonts w:ascii="Constantia" w:hAnsi="Constantia" w:cs="Arial"/>
              </w:rPr>
            </w:pPr>
          </w:p>
        </w:tc>
      </w:tr>
      <w:tr w:rsidR="00D858D0" w:rsidTr="00F81DE4">
        <w:trPr>
          <w:trHeight w:val="1684"/>
        </w:trPr>
        <w:tc>
          <w:tcPr>
            <w:tcW w:w="4173" w:type="dxa"/>
            <w:tcBorders>
              <w:top w:val="single" w:sz="4" w:space="0" w:color="000000"/>
              <w:left w:val="single" w:sz="4" w:space="0" w:color="000000"/>
              <w:bottom w:val="single" w:sz="4" w:space="0" w:color="000000"/>
            </w:tcBorders>
            <w:shd w:val="clear" w:color="auto" w:fill="auto"/>
          </w:tcPr>
          <w:p w:rsidR="00D858D0" w:rsidRDefault="00D858D0">
            <w:pPr>
              <w:jc w:val="both"/>
              <w:rPr>
                <w:rFonts w:ascii="Arial" w:hAnsi="Arial" w:cs="Arial"/>
                <w:i/>
                <w:iCs/>
                <w:sz w:val="20"/>
                <w:szCs w:val="20"/>
              </w:rPr>
            </w:pPr>
            <w:r>
              <w:rPr>
                <w:rFonts w:ascii="Arial" w:hAnsi="Arial" w:cs="Arial"/>
                <w:b/>
                <w:sz w:val="20"/>
                <w:szCs w:val="20"/>
              </w:rPr>
              <w:lastRenderedPageBreak/>
              <w:t xml:space="preserve">Risultati attesi  </w:t>
            </w:r>
          </w:p>
          <w:p w:rsidR="00D858D0" w:rsidRDefault="00D858D0">
            <w:pPr>
              <w:jc w:val="both"/>
              <w:rPr>
                <w:rFonts w:ascii="Arial" w:hAnsi="Arial" w:cs="Arial"/>
                <w:b/>
                <w:i/>
                <w:iCs/>
                <w:sz w:val="20"/>
                <w:szCs w:val="20"/>
              </w:rPr>
            </w:pPr>
            <w:r>
              <w:rPr>
                <w:rFonts w:ascii="Arial" w:hAnsi="Arial" w:cs="Arial"/>
                <w:i/>
                <w:iCs/>
                <w:sz w:val="20"/>
                <w:szCs w:val="20"/>
              </w:rPr>
              <w:t>descrivere in modo puntuale gli output di progetto, ovvero le realizzazioni (risorse, strumenti, metodologie, strutture) utilizzabili al termine del progetto ed eventualmente “esportabili” in altri contesti (max 900 caratteri)</w:t>
            </w:r>
          </w:p>
          <w:p w:rsidR="00D858D0" w:rsidRDefault="00D858D0">
            <w:pPr>
              <w:jc w:val="both"/>
              <w:rPr>
                <w:rFonts w:ascii="Arial" w:hAnsi="Arial" w:cs="Arial"/>
                <w:b/>
                <w:i/>
                <w:iCs/>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D858D0" w:rsidRPr="009E0473" w:rsidRDefault="00D858D0" w:rsidP="005647E0">
            <w:pPr>
              <w:snapToGrid w:val="0"/>
              <w:jc w:val="both"/>
              <w:rPr>
                <w:rFonts w:ascii="Constantia" w:hAnsi="Constantia" w:cs="Arial"/>
              </w:rPr>
            </w:pPr>
            <w:r w:rsidRPr="009E0473">
              <w:rPr>
                <w:rFonts w:ascii="Constantia" w:hAnsi="Constantia" w:cs="Arial"/>
              </w:rPr>
              <w:t>Vista</w:t>
            </w:r>
            <w:r w:rsidR="008D383C" w:rsidRPr="009E0473">
              <w:rPr>
                <w:rFonts w:ascii="Constantia" w:hAnsi="Constantia" w:cs="Arial"/>
              </w:rPr>
              <w:t xml:space="preserve"> la vetustà dell’ attuale strumentazione video</w:t>
            </w:r>
            <w:r w:rsidR="00F00E16" w:rsidRPr="009E0473">
              <w:rPr>
                <w:rFonts w:ascii="Constantia" w:hAnsi="Constantia" w:cs="Arial"/>
              </w:rPr>
              <w:t xml:space="preserve"> in dotazione alla Sala Conferenze, la fornitura di un </w:t>
            </w:r>
            <w:r w:rsidR="006345FB">
              <w:rPr>
                <w:rFonts w:ascii="Constantia" w:hAnsi="Constantia" w:cs="Arial"/>
              </w:rPr>
              <w:t xml:space="preserve">nuovo video </w:t>
            </w:r>
            <w:r w:rsidR="00F00E16" w:rsidRPr="009E0473">
              <w:rPr>
                <w:rFonts w:ascii="Constantia" w:hAnsi="Constantia" w:cs="Arial"/>
              </w:rPr>
              <w:t xml:space="preserve">proiettore  </w:t>
            </w:r>
            <w:r w:rsidR="004D2EF0" w:rsidRPr="00747586">
              <w:rPr>
                <w:rFonts w:ascii="Constantia" w:hAnsi="Constantia" w:cs="Arial"/>
              </w:rPr>
              <w:t>consentirà</w:t>
            </w:r>
            <w:r w:rsidR="00F00E16" w:rsidRPr="00747586">
              <w:rPr>
                <w:rFonts w:ascii="Constantia" w:hAnsi="Constantia" w:cs="Arial"/>
              </w:rPr>
              <w:t xml:space="preserve"> di visualizzare immagini, </w:t>
            </w:r>
            <w:r w:rsidR="00F00E16" w:rsidRPr="00747586">
              <w:t>video</w:t>
            </w:r>
            <w:r w:rsidR="00F00E16" w:rsidRPr="00747586">
              <w:rPr>
                <w:rFonts w:ascii="Constantia" w:hAnsi="Constantia" w:cs="Arial"/>
              </w:rPr>
              <w:t> o altri contenuti su uno schermo o una superficie di grandi dimensioni</w:t>
            </w:r>
            <w:r w:rsidR="00747586" w:rsidRPr="00747586">
              <w:rPr>
                <w:rFonts w:ascii="Constantia" w:hAnsi="Constantia" w:cs="Arial"/>
              </w:rPr>
              <w:t xml:space="preserve">. </w:t>
            </w:r>
            <w:r w:rsidRPr="009E0473">
              <w:rPr>
                <w:rFonts w:ascii="Constantia" w:hAnsi="Constantia" w:cs="Arial"/>
              </w:rPr>
              <w:t>La scelt</w:t>
            </w:r>
            <w:r w:rsidR="00747586">
              <w:rPr>
                <w:rFonts w:ascii="Constantia" w:hAnsi="Constantia" w:cs="Arial"/>
              </w:rPr>
              <w:t>a di affiancare all’acquisto del video proiettore di moderna generazione, tutto il sistema di acquisizione e</w:t>
            </w:r>
            <w:r w:rsidRPr="009E0473">
              <w:rPr>
                <w:rFonts w:ascii="Constantia" w:hAnsi="Constantia" w:cs="Arial"/>
              </w:rPr>
              <w:t xml:space="preserve"> riproduzione di immagini </w:t>
            </w:r>
            <w:r w:rsidR="00747586">
              <w:rPr>
                <w:rFonts w:ascii="Constantia" w:hAnsi="Constantia" w:cs="Arial"/>
              </w:rPr>
              <w:t xml:space="preserve">da utilizzare per il rilievo </w:t>
            </w:r>
            <w:r w:rsidR="0079442A">
              <w:rPr>
                <w:rFonts w:ascii="Constantia" w:hAnsi="Constantia" w:cs="Arial"/>
              </w:rPr>
              <w:t xml:space="preserve">e la diffusione </w:t>
            </w:r>
            <w:r w:rsidR="00747586">
              <w:rPr>
                <w:rFonts w:ascii="Constantia" w:hAnsi="Constantia" w:cs="Arial"/>
              </w:rPr>
              <w:t>dei fondi in possesso dell’Istituto</w:t>
            </w:r>
            <w:r w:rsidRPr="009E0473">
              <w:rPr>
                <w:rFonts w:ascii="Constantia" w:hAnsi="Constantia" w:cs="Arial"/>
              </w:rPr>
              <w:t xml:space="preserve">, persegue il risultato di </w:t>
            </w:r>
            <w:r w:rsidR="00194E7E">
              <w:rPr>
                <w:rFonts w:ascii="Constantia" w:hAnsi="Constantia" w:cs="Arial"/>
              </w:rPr>
              <w:t xml:space="preserve">ottenere benefici qualitativi e quantitativi </w:t>
            </w:r>
            <w:r w:rsidR="0079442A">
              <w:rPr>
                <w:rFonts w:ascii="Constantia" w:hAnsi="Constantia" w:cs="Arial"/>
              </w:rPr>
              <w:t xml:space="preserve">sia </w:t>
            </w:r>
            <w:r w:rsidR="00194E7E">
              <w:rPr>
                <w:rFonts w:ascii="Constantia" w:hAnsi="Constantia" w:cs="Arial"/>
              </w:rPr>
              <w:t xml:space="preserve">nella gestione </w:t>
            </w:r>
            <w:r w:rsidR="0079442A">
              <w:rPr>
                <w:rFonts w:ascii="Constantia" w:hAnsi="Constantia" w:cs="Arial"/>
              </w:rPr>
              <w:t>ch</w:t>
            </w:r>
            <w:r w:rsidR="00194E7E">
              <w:rPr>
                <w:rFonts w:ascii="Constantia" w:hAnsi="Constantia" w:cs="Arial"/>
              </w:rPr>
              <w:t xml:space="preserve">e </w:t>
            </w:r>
            <w:r w:rsidR="0079442A">
              <w:rPr>
                <w:rFonts w:ascii="Constantia" w:hAnsi="Constantia" w:cs="Arial"/>
              </w:rPr>
              <w:t xml:space="preserve">nella </w:t>
            </w:r>
            <w:r w:rsidR="00194E7E">
              <w:rPr>
                <w:rFonts w:ascii="Constantia" w:hAnsi="Constantia" w:cs="Arial"/>
              </w:rPr>
              <w:t>conservazione</w:t>
            </w:r>
            <w:r w:rsidR="0079442A">
              <w:rPr>
                <w:rFonts w:ascii="Constantia" w:hAnsi="Constantia" w:cs="Arial"/>
              </w:rPr>
              <w:t xml:space="preserve"> </w:t>
            </w:r>
            <w:r w:rsidR="005647E0">
              <w:rPr>
                <w:rFonts w:ascii="Constantia" w:hAnsi="Constantia" w:cs="Arial"/>
              </w:rPr>
              <w:t xml:space="preserve">, </w:t>
            </w:r>
            <w:r w:rsidR="0079442A">
              <w:rPr>
                <w:rFonts w:ascii="Constantia" w:hAnsi="Constantia" w:cs="Arial"/>
              </w:rPr>
              <w:t>valorizzazione</w:t>
            </w:r>
            <w:r w:rsidR="00194E7E">
              <w:rPr>
                <w:rFonts w:ascii="Constantia" w:hAnsi="Constantia" w:cs="Arial"/>
              </w:rPr>
              <w:t xml:space="preserve"> </w:t>
            </w:r>
            <w:r w:rsidR="005647E0">
              <w:rPr>
                <w:rFonts w:ascii="Constantia" w:hAnsi="Constantia" w:cs="Arial"/>
              </w:rPr>
              <w:t xml:space="preserve">e diffusione </w:t>
            </w:r>
            <w:r w:rsidR="00194E7E">
              <w:rPr>
                <w:rFonts w:ascii="Constantia" w:hAnsi="Constantia" w:cs="Arial"/>
              </w:rPr>
              <w:t>del patrimonio posseduto.</w:t>
            </w:r>
            <w:r w:rsidRPr="009E0473">
              <w:rPr>
                <w:rFonts w:ascii="Constantia" w:hAnsi="Constantia" w:cs="Arial"/>
              </w:rPr>
              <w:t xml:space="preserve"> </w:t>
            </w:r>
          </w:p>
        </w:tc>
      </w:tr>
      <w:tr w:rsidR="00D858D0" w:rsidTr="00F81DE4">
        <w:tc>
          <w:tcPr>
            <w:tcW w:w="4173" w:type="dxa"/>
            <w:tcBorders>
              <w:left w:val="single" w:sz="4" w:space="0" w:color="000000"/>
              <w:bottom w:val="single" w:sz="4" w:space="0" w:color="000000"/>
            </w:tcBorders>
            <w:shd w:val="clear" w:color="auto" w:fill="auto"/>
          </w:tcPr>
          <w:p w:rsidR="00D858D0" w:rsidRDefault="00D858D0">
            <w:pPr>
              <w:jc w:val="both"/>
              <w:rPr>
                <w:rFonts w:ascii="Arial" w:hAnsi="Arial" w:cs="Arial"/>
                <w:b/>
                <w:sz w:val="20"/>
                <w:szCs w:val="20"/>
              </w:rPr>
            </w:pPr>
            <w:r>
              <w:rPr>
                <w:rFonts w:ascii="Arial" w:hAnsi="Arial" w:cs="Arial"/>
                <w:b/>
                <w:sz w:val="20"/>
                <w:szCs w:val="20"/>
              </w:rPr>
              <w:t>Cronoprogramma</w:t>
            </w:r>
          </w:p>
          <w:p w:rsidR="00D858D0" w:rsidRDefault="00D858D0">
            <w:pPr>
              <w:jc w:val="both"/>
              <w:rPr>
                <w:rFonts w:ascii="Arial" w:hAnsi="Arial" w:cs="Arial"/>
                <w:b/>
                <w:sz w:val="20"/>
                <w:szCs w:val="20"/>
              </w:rPr>
            </w:pPr>
          </w:p>
          <w:p w:rsidR="00D858D0" w:rsidRDefault="00D858D0">
            <w:pPr>
              <w:jc w:val="both"/>
              <w:rPr>
                <w:rFonts w:ascii="Arial" w:hAnsi="Arial" w:cs="Arial"/>
                <w:b/>
                <w:sz w:val="20"/>
                <w:szCs w:val="20"/>
              </w:rPr>
            </w:pPr>
          </w:p>
          <w:p w:rsidR="00D858D0" w:rsidRDefault="00D858D0">
            <w:pPr>
              <w:jc w:val="both"/>
              <w:rPr>
                <w:rFonts w:ascii="Arial" w:hAnsi="Arial" w:cs="Arial"/>
                <w:b/>
                <w:sz w:val="20"/>
                <w:szCs w:val="20"/>
              </w:rPr>
            </w:pPr>
          </w:p>
          <w:p w:rsidR="00D858D0" w:rsidRDefault="00D858D0">
            <w:pPr>
              <w:jc w:val="both"/>
              <w:rPr>
                <w:rFonts w:ascii="Arial" w:hAnsi="Arial" w:cs="Arial"/>
                <w:b/>
                <w:sz w:val="20"/>
                <w:szCs w:val="20"/>
              </w:rPr>
            </w:pPr>
          </w:p>
        </w:tc>
        <w:tc>
          <w:tcPr>
            <w:tcW w:w="5182" w:type="dxa"/>
            <w:tcBorders>
              <w:left w:val="single" w:sz="4" w:space="0" w:color="000000"/>
              <w:bottom w:val="single" w:sz="4" w:space="0" w:color="000000"/>
              <w:right w:val="single" w:sz="4" w:space="0" w:color="000000"/>
            </w:tcBorders>
            <w:shd w:val="clear" w:color="auto" w:fill="auto"/>
          </w:tcPr>
          <w:p w:rsidR="00D858D0" w:rsidRPr="009E0473" w:rsidRDefault="00D858D0" w:rsidP="00E8064D">
            <w:pPr>
              <w:jc w:val="both"/>
              <w:rPr>
                <w:rFonts w:ascii="Constantia" w:hAnsi="Constantia"/>
              </w:rPr>
            </w:pPr>
            <w:r w:rsidRPr="009E0473">
              <w:rPr>
                <w:rFonts w:ascii="Constantia" w:hAnsi="Constantia"/>
              </w:rPr>
              <w:t xml:space="preserve">Le attività avranno inizio a partire dal mese di Giugno e, comunque, a seguito della pubblicazione del Decreto di finanziamento. La conclusione, invece, nelle prime settimane di Agosto, considerando che, ad ordine effettuato, i tempi di consegna risultano pari a 40/50 gg. lavorativi. Le attività conclusive verranno espletate nel mese di Settembre anche  al fine di consentire la rendicontazione entro il 30 settembre c.a. </w:t>
            </w:r>
          </w:p>
          <w:p w:rsidR="00D858D0" w:rsidRPr="009E0473" w:rsidRDefault="00D858D0" w:rsidP="00E8064D">
            <w:pPr>
              <w:jc w:val="both"/>
              <w:rPr>
                <w:rFonts w:ascii="Constantia" w:hAnsi="Constantia"/>
              </w:rPr>
            </w:pPr>
            <w:r w:rsidRPr="009E0473">
              <w:rPr>
                <w:rFonts w:ascii="Constantia" w:hAnsi="Constantia"/>
              </w:rPr>
              <w:t>Detto cronoprogramma sarà eventualmente rimodulato e calibrato sulle base delle risorse che l’Ente finanziatore vorrà erogare e sui tempi di conclusione della procedura di attribuzione.</w:t>
            </w:r>
          </w:p>
          <w:p w:rsidR="00D858D0" w:rsidRPr="009E0473" w:rsidRDefault="00D858D0" w:rsidP="00E8064D">
            <w:pPr>
              <w:snapToGrid w:val="0"/>
              <w:jc w:val="both"/>
              <w:rPr>
                <w:rFonts w:ascii="Constantia" w:hAnsi="Constantia" w:cs="Arial"/>
              </w:rPr>
            </w:pPr>
          </w:p>
        </w:tc>
      </w:tr>
      <w:tr w:rsidR="00D858D0" w:rsidTr="00F81DE4">
        <w:trPr>
          <w:trHeight w:val="1113"/>
        </w:trPr>
        <w:tc>
          <w:tcPr>
            <w:tcW w:w="4173" w:type="dxa"/>
            <w:tcBorders>
              <w:top w:val="single" w:sz="4" w:space="0" w:color="000000"/>
              <w:left w:val="single" w:sz="4" w:space="0" w:color="000000"/>
              <w:bottom w:val="single" w:sz="4" w:space="0" w:color="000000"/>
            </w:tcBorders>
            <w:shd w:val="clear" w:color="auto" w:fill="auto"/>
          </w:tcPr>
          <w:p w:rsidR="00D858D0" w:rsidRPr="007A2DF8" w:rsidRDefault="00D858D0" w:rsidP="00CE1984">
            <w:pPr>
              <w:rPr>
                <w:rFonts w:ascii="Arial" w:hAnsi="Arial" w:cs="Arial"/>
                <w:b/>
                <w:sz w:val="20"/>
                <w:szCs w:val="20"/>
              </w:rPr>
            </w:pPr>
            <w:r w:rsidRPr="007A2DF8">
              <w:rPr>
                <w:rFonts w:ascii="Arial" w:hAnsi="Arial" w:cs="Arial"/>
                <w:b/>
                <w:sz w:val="20"/>
                <w:szCs w:val="20"/>
              </w:rPr>
              <w:t>Quadro economico-finanziario analitico, con indicazione del costo totale del progetto, del contributo richiesto e della eventuale quota di compartecipazione</w:t>
            </w:r>
          </w:p>
          <w:p w:rsidR="00D858D0" w:rsidRPr="007A2DF8" w:rsidRDefault="00D858D0" w:rsidP="00CE1984">
            <w:pPr>
              <w:rPr>
                <w:rFonts w:ascii="Arial" w:hAnsi="Arial" w:cs="Arial"/>
                <w:b/>
                <w:sz w:val="20"/>
                <w:szCs w:val="20"/>
              </w:rPr>
            </w:pPr>
          </w:p>
          <w:p w:rsidR="00D858D0" w:rsidRPr="007A2DF8" w:rsidRDefault="00D858D0" w:rsidP="00CE1984">
            <w:pPr>
              <w:rPr>
                <w:rFonts w:ascii="Arial" w:hAnsi="Arial" w:cs="Arial"/>
                <w:b/>
                <w:sz w:val="20"/>
                <w:szCs w:val="20"/>
              </w:rPr>
            </w:pPr>
          </w:p>
          <w:p w:rsidR="00D858D0" w:rsidRPr="007A2DF8" w:rsidRDefault="00D858D0" w:rsidP="00CE1984">
            <w:pPr>
              <w:rPr>
                <w:rFonts w:ascii="Arial" w:hAnsi="Arial" w:cs="Arial"/>
                <w:b/>
                <w:sz w:val="20"/>
                <w:szCs w:val="20"/>
              </w:rPr>
            </w:pPr>
          </w:p>
          <w:p w:rsidR="00D858D0" w:rsidRPr="007A2DF8" w:rsidRDefault="00D858D0" w:rsidP="00CE1984">
            <w:pPr>
              <w:rPr>
                <w:rFonts w:ascii="Arial" w:hAnsi="Arial" w:cs="Arial"/>
                <w:b/>
                <w:sz w:val="20"/>
                <w:szCs w:val="20"/>
              </w:rPr>
            </w:pPr>
          </w:p>
          <w:p w:rsidR="00D858D0" w:rsidRPr="007A2DF8" w:rsidRDefault="00D858D0" w:rsidP="00CE1984">
            <w:pPr>
              <w:rPr>
                <w:rFonts w:ascii="Arial" w:hAnsi="Arial" w:cs="Arial"/>
                <w:b/>
                <w:sz w:val="20"/>
                <w:szCs w:val="20"/>
              </w:rPr>
            </w:pPr>
          </w:p>
          <w:p w:rsidR="00D858D0" w:rsidRPr="007A2DF8" w:rsidRDefault="00D858D0">
            <w:pPr>
              <w:jc w:val="both"/>
              <w:rPr>
                <w:rFonts w:ascii="Arial" w:hAnsi="Arial" w:cs="Arial"/>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D858D0" w:rsidRDefault="00D858D0" w:rsidP="00E8064D">
            <w:pPr>
              <w:jc w:val="both"/>
              <w:rPr>
                <w:rFonts w:ascii="Constantia" w:hAnsi="Constantia"/>
              </w:rPr>
            </w:pPr>
            <w:r w:rsidRPr="007A2DF8">
              <w:rPr>
                <w:rFonts w:ascii="Constantia" w:hAnsi="Constantia"/>
              </w:rPr>
              <w:t>Da indagini di mercato effettuate è emerso, quale miglior prezzo per la fornitura di attrezzature di interesse, le seguenti quotazioni:</w:t>
            </w:r>
          </w:p>
          <w:p w:rsidR="00D858D0" w:rsidRPr="007A2DF8" w:rsidRDefault="007D6631" w:rsidP="00E8064D">
            <w:pPr>
              <w:jc w:val="both"/>
              <w:rPr>
                <w:rFonts w:ascii="Constantia" w:hAnsi="Constantia"/>
              </w:rPr>
            </w:pPr>
            <w:r w:rsidRPr="007D6631">
              <w:rPr>
                <w:rFonts w:ascii="Constantia" w:hAnsi="Constantia"/>
              </w:rPr>
              <w:t xml:space="preserve">1 Videoproiettore </w:t>
            </w:r>
            <w:proofErr w:type="spellStart"/>
            <w:r w:rsidRPr="007D6631">
              <w:rPr>
                <w:rFonts w:ascii="Constantia" w:hAnsi="Constantia"/>
              </w:rPr>
              <w:t>Optoma</w:t>
            </w:r>
            <w:proofErr w:type="spellEnd"/>
            <w:r w:rsidRPr="007D6631">
              <w:rPr>
                <w:rFonts w:ascii="Constantia" w:hAnsi="Constantia"/>
              </w:rPr>
              <w:t xml:space="preserve"> UHD38X - 1.700,00 € CAD. + I.V.A; </w:t>
            </w:r>
            <w:r w:rsidR="005F40BA">
              <w:rPr>
                <w:rFonts w:ascii="Constantia" w:hAnsi="Constantia"/>
              </w:rPr>
              <w:t xml:space="preserve">1 schermo videoproiettore motorizzato 933,00 € CAD. + I.V.A.; </w:t>
            </w:r>
            <w:r w:rsidRPr="007D6631">
              <w:rPr>
                <w:rFonts w:ascii="Constantia" w:hAnsi="Constantia"/>
              </w:rPr>
              <w:t xml:space="preserve">1 Fotocamera Canon Reflex EOS 850D + 18/55 1.000,00 € CAD. + I.V.A; </w:t>
            </w:r>
            <w:r w:rsidR="007A2DF8" w:rsidRPr="007D6631">
              <w:rPr>
                <w:rFonts w:ascii="Constantia" w:hAnsi="Constantia"/>
              </w:rPr>
              <w:t>1 S</w:t>
            </w:r>
            <w:r w:rsidRPr="007D6631">
              <w:rPr>
                <w:rFonts w:ascii="Constantia" w:hAnsi="Constantia"/>
              </w:rPr>
              <w:t>oftware Metis</w:t>
            </w:r>
            <w:r w:rsidR="005A3ADE">
              <w:rPr>
                <w:rFonts w:ascii="Constantia" w:hAnsi="Constantia"/>
              </w:rPr>
              <w:t xml:space="preserve"> 1.857,00 € CAD. + I.V.A. 1 PC</w:t>
            </w:r>
            <w:bookmarkStart w:id="0" w:name="_GoBack"/>
            <w:bookmarkEnd w:id="0"/>
            <w:r w:rsidR="005F40BA">
              <w:rPr>
                <w:rFonts w:ascii="Constantia" w:hAnsi="Constantia"/>
              </w:rPr>
              <w:t xml:space="preserve"> 1.067</w:t>
            </w:r>
            <w:r w:rsidR="007A2DF8" w:rsidRPr="007D6631">
              <w:rPr>
                <w:rFonts w:ascii="Constantia" w:hAnsi="Constantia"/>
              </w:rPr>
              <w:t xml:space="preserve">,00 € CAD. </w:t>
            </w:r>
            <w:r w:rsidR="00D858D0" w:rsidRPr="007A2DF8">
              <w:rPr>
                <w:rFonts w:ascii="Constantia" w:hAnsi="Constantia"/>
              </w:rPr>
              <w:t>Dai dati di cui sopra, si prevede una spesa complessiva per forniture, comprensiva di trasporto, montaggio ed IVA al 22%</w:t>
            </w:r>
            <w:r w:rsidR="004D2EF0" w:rsidRPr="007A2DF8">
              <w:rPr>
                <w:rFonts w:ascii="Constantia" w:hAnsi="Constantia"/>
              </w:rPr>
              <w:t xml:space="preserve">, pari ad euro </w:t>
            </w:r>
            <w:r w:rsidR="007A2DF8" w:rsidRPr="007A2DF8">
              <w:rPr>
                <w:rFonts w:ascii="Constantia" w:hAnsi="Constantia"/>
              </w:rPr>
              <w:t>7.999,54</w:t>
            </w:r>
            <w:r>
              <w:rPr>
                <w:rFonts w:ascii="Constantia" w:hAnsi="Constantia"/>
              </w:rPr>
              <w:t xml:space="preserve"> ( </w:t>
            </w:r>
            <w:proofErr w:type="spellStart"/>
            <w:r w:rsidR="004D2EF0" w:rsidRPr="007A2DF8">
              <w:rPr>
                <w:rFonts w:ascii="Constantia" w:hAnsi="Constantia"/>
              </w:rPr>
              <w:t>diconsi</w:t>
            </w:r>
            <w:proofErr w:type="spellEnd"/>
            <w:r w:rsidR="004D2EF0" w:rsidRPr="007A2DF8">
              <w:rPr>
                <w:rFonts w:ascii="Constantia" w:hAnsi="Constantia"/>
              </w:rPr>
              <w:t xml:space="preserve"> </w:t>
            </w:r>
            <w:r w:rsidR="007A2DF8" w:rsidRPr="007A2DF8">
              <w:rPr>
                <w:rFonts w:ascii="Constantia" w:hAnsi="Constantia"/>
              </w:rPr>
              <w:t>settemilanovecentonovantanove/54</w:t>
            </w:r>
            <w:r w:rsidR="004D2EF0" w:rsidRPr="007A2DF8">
              <w:rPr>
                <w:rFonts w:ascii="Constantia" w:hAnsi="Constantia"/>
              </w:rPr>
              <w:t xml:space="preserve"> </w:t>
            </w:r>
            <w:r w:rsidR="00D858D0" w:rsidRPr="007A2DF8">
              <w:rPr>
                <w:rFonts w:ascii="Constantia" w:hAnsi="Constantia"/>
              </w:rPr>
              <w:t>)</w:t>
            </w:r>
          </w:p>
          <w:p w:rsidR="00D858D0" w:rsidRPr="007D6631" w:rsidRDefault="00D858D0" w:rsidP="007D6631">
            <w:pPr>
              <w:jc w:val="both"/>
              <w:rPr>
                <w:rFonts w:ascii="Constantia" w:hAnsi="Constantia"/>
              </w:rPr>
            </w:pPr>
            <w:r w:rsidRPr="007A2DF8">
              <w:rPr>
                <w:rFonts w:ascii="Constantia" w:hAnsi="Constantia"/>
              </w:rPr>
              <w:t xml:space="preserve">L’Ente scrivente non prevede quote di </w:t>
            </w:r>
            <w:r w:rsidRPr="007A2DF8">
              <w:rPr>
                <w:rFonts w:ascii="Constantia" w:hAnsi="Constantia"/>
              </w:rPr>
              <w:lastRenderedPageBreak/>
              <w:t>compartecipazione.</w:t>
            </w:r>
          </w:p>
        </w:tc>
      </w:tr>
    </w:tbl>
    <w:p w:rsidR="002574C3" w:rsidRDefault="002574C3" w:rsidP="00F81DE4">
      <w:pPr>
        <w:jc w:val="both"/>
      </w:pPr>
    </w:p>
    <w:sectPr w:rsidR="002574C3" w:rsidSect="002E55F6">
      <w:pgSz w:w="11906" w:h="16838"/>
      <w:pgMar w:top="1077"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pStyle w:val="Titolo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4213156"/>
    <w:multiLevelType w:val="hybridMultilevel"/>
    <w:tmpl w:val="0AFE7C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2B6FBB5"/>
    <w:multiLevelType w:val="hybridMultilevel"/>
    <w:tmpl w:val="8EDECE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81DE4"/>
    <w:rsid w:val="0000511F"/>
    <w:rsid w:val="00015AE8"/>
    <w:rsid w:val="00047691"/>
    <w:rsid w:val="00053A45"/>
    <w:rsid w:val="00090826"/>
    <w:rsid w:val="000A7F0F"/>
    <w:rsid w:val="000F6452"/>
    <w:rsid w:val="00112F4A"/>
    <w:rsid w:val="00163A45"/>
    <w:rsid w:val="00166508"/>
    <w:rsid w:val="00194E7E"/>
    <w:rsid w:val="001D68FA"/>
    <w:rsid w:val="0020024E"/>
    <w:rsid w:val="00202F35"/>
    <w:rsid w:val="002044F8"/>
    <w:rsid w:val="00215E02"/>
    <w:rsid w:val="002331C7"/>
    <w:rsid w:val="002333B5"/>
    <w:rsid w:val="0024290C"/>
    <w:rsid w:val="002574C3"/>
    <w:rsid w:val="0029067A"/>
    <w:rsid w:val="00294D5C"/>
    <w:rsid w:val="002E55F6"/>
    <w:rsid w:val="002F7FFD"/>
    <w:rsid w:val="00326DFA"/>
    <w:rsid w:val="00355160"/>
    <w:rsid w:val="00363835"/>
    <w:rsid w:val="0036388B"/>
    <w:rsid w:val="00373801"/>
    <w:rsid w:val="003A2DCD"/>
    <w:rsid w:val="003B35FC"/>
    <w:rsid w:val="003B787D"/>
    <w:rsid w:val="003E551A"/>
    <w:rsid w:val="00463B3A"/>
    <w:rsid w:val="00476F59"/>
    <w:rsid w:val="004D2EF0"/>
    <w:rsid w:val="004F3F79"/>
    <w:rsid w:val="00502749"/>
    <w:rsid w:val="005647E0"/>
    <w:rsid w:val="005A3ADE"/>
    <w:rsid w:val="005F40BA"/>
    <w:rsid w:val="00616852"/>
    <w:rsid w:val="006345FB"/>
    <w:rsid w:val="00672812"/>
    <w:rsid w:val="00686CDF"/>
    <w:rsid w:val="006A2948"/>
    <w:rsid w:val="006B328B"/>
    <w:rsid w:val="006B73B8"/>
    <w:rsid w:val="006B7EC3"/>
    <w:rsid w:val="00736A82"/>
    <w:rsid w:val="00747586"/>
    <w:rsid w:val="007550DB"/>
    <w:rsid w:val="0079442A"/>
    <w:rsid w:val="007A2DF8"/>
    <w:rsid w:val="007D2DB2"/>
    <w:rsid w:val="007D6631"/>
    <w:rsid w:val="008D383C"/>
    <w:rsid w:val="008F0EB4"/>
    <w:rsid w:val="009521A8"/>
    <w:rsid w:val="00956886"/>
    <w:rsid w:val="00966D21"/>
    <w:rsid w:val="0097245D"/>
    <w:rsid w:val="009A3801"/>
    <w:rsid w:val="009A52B0"/>
    <w:rsid w:val="009C0BE9"/>
    <w:rsid w:val="009E0473"/>
    <w:rsid w:val="00AB2B01"/>
    <w:rsid w:val="00AE5B59"/>
    <w:rsid w:val="00B12CF3"/>
    <w:rsid w:val="00C0319B"/>
    <w:rsid w:val="00C50EF4"/>
    <w:rsid w:val="00C86E17"/>
    <w:rsid w:val="00CA681B"/>
    <w:rsid w:val="00CB0785"/>
    <w:rsid w:val="00CE1984"/>
    <w:rsid w:val="00D858D0"/>
    <w:rsid w:val="00E36AEB"/>
    <w:rsid w:val="00E40FFC"/>
    <w:rsid w:val="00EB274D"/>
    <w:rsid w:val="00F00E16"/>
    <w:rsid w:val="00F01708"/>
    <w:rsid w:val="00F75C38"/>
    <w:rsid w:val="00F81DE4"/>
    <w:rsid w:val="00FD1E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5F6"/>
    <w:pPr>
      <w:suppressAutoHyphens/>
    </w:pPr>
    <w:rPr>
      <w:sz w:val="24"/>
      <w:szCs w:val="24"/>
      <w:lang w:eastAsia="ar-SA"/>
    </w:rPr>
  </w:style>
  <w:style w:type="paragraph" w:styleId="Titolo1">
    <w:name w:val="heading 1"/>
    <w:basedOn w:val="Normale"/>
    <w:next w:val="Corpodeltesto"/>
    <w:link w:val="Titolo1Carattere"/>
    <w:qFormat/>
    <w:rsid w:val="00C86E17"/>
    <w:pPr>
      <w:numPr>
        <w:numId w:val="1"/>
      </w:numPr>
      <w:spacing w:line="100" w:lineRule="atLeast"/>
      <w:ind w:left="88" w:firstLine="0"/>
      <w:outlineLvl w:val="0"/>
    </w:pPr>
    <w:rPr>
      <w:rFonts w:ascii="Arial" w:eastAsia="Arial" w:hAnsi="Arial" w:cs="Arial"/>
      <w:color w:val="00000A"/>
      <w:kern w:val="1"/>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E55F6"/>
    <w:rPr>
      <w:rFonts w:ascii="Symbol" w:hAnsi="Symbol" w:cs="Times New Roman"/>
      <w:strike w:val="0"/>
      <w:dstrike w:val="0"/>
    </w:rPr>
  </w:style>
  <w:style w:type="character" w:customStyle="1" w:styleId="WW8Num2z0">
    <w:name w:val="WW8Num2z0"/>
    <w:rsid w:val="002E55F6"/>
    <w:rPr>
      <w:rFonts w:ascii="Times New Roman" w:eastAsia="Times New Roman" w:hAnsi="Times New Roman" w:cs="Times New Roman" w:hint="default"/>
      <w:i/>
    </w:rPr>
  </w:style>
  <w:style w:type="character" w:customStyle="1" w:styleId="WW8Num2z1">
    <w:name w:val="WW8Num2z1"/>
    <w:rsid w:val="002E55F6"/>
    <w:rPr>
      <w:rFonts w:ascii="Courier New" w:hAnsi="Courier New" w:cs="Courier New" w:hint="default"/>
    </w:rPr>
  </w:style>
  <w:style w:type="character" w:customStyle="1" w:styleId="WW8Num2z2">
    <w:name w:val="WW8Num2z2"/>
    <w:rsid w:val="002E55F6"/>
    <w:rPr>
      <w:rFonts w:ascii="Wingdings" w:hAnsi="Wingdings" w:cs="Wingdings" w:hint="default"/>
    </w:rPr>
  </w:style>
  <w:style w:type="character" w:customStyle="1" w:styleId="WW8Num2z3">
    <w:name w:val="WW8Num2z3"/>
    <w:rsid w:val="002E55F6"/>
    <w:rPr>
      <w:rFonts w:ascii="Symbol" w:hAnsi="Symbol" w:cs="Symbol" w:hint="default"/>
    </w:rPr>
  </w:style>
  <w:style w:type="character" w:customStyle="1" w:styleId="WW8Num2z4">
    <w:name w:val="WW8Num2z4"/>
    <w:rsid w:val="002E55F6"/>
  </w:style>
  <w:style w:type="character" w:customStyle="1" w:styleId="WW8Num2z5">
    <w:name w:val="WW8Num2z5"/>
    <w:rsid w:val="002E55F6"/>
  </w:style>
  <w:style w:type="character" w:customStyle="1" w:styleId="WW8Num2z6">
    <w:name w:val="WW8Num2z6"/>
    <w:rsid w:val="002E55F6"/>
  </w:style>
  <w:style w:type="character" w:customStyle="1" w:styleId="WW8Num2z7">
    <w:name w:val="WW8Num2z7"/>
    <w:rsid w:val="002E55F6"/>
  </w:style>
  <w:style w:type="character" w:customStyle="1" w:styleId="WW8Num2z8">
    <w:name w:val="WW8Num2z8"/>
    <w:rsid w:val="002E55F6"/>
  </w:style>
  <w:style w:type="character" w:customStyle="1" w:styleId="WW8Num3z0">
    <w:name w:val="WW8Num3z0"/>
    <w:rsid w:val="002E55F6"/>
    <w:rPr>
      <w:rFonts w:ascii="Segoe UI Light" w:eastAsia="Times New Roman" w:hAnsi="Segoe UI Light" w:cs="Times New Roman" w:hint="default"/>
    </w:rPr>
  </w:style>
  <w:style w:type="character" w:customStyle="1" w:styleId="WW8Num3z1">
    <w:name w:val="WW8Num3z1"/>
    <w:rsid w:val="002E55F6"/>
    <w:rPr>
      <w:rFonts w:ascii="Courier New" w:hAnsi="Courier New" w:cs="Courier New" w:hint="default"/>
    </w:rPr>
  </w:style>
  <w:style w:type="character" w:customStyle="1" w:styleId="WW8Num3z2">
    <w:name w:val="WW8Num3z2"/>
    <w:rsid w:val="002E55F6"/>
    <w:rPr>
      <w:rFonts w:ascii="Wingdings" w:hAnsi="Wingdings" w:cs="Wingdings" w:hint="default"/>
    </w:rPr>
  </w:style>
  <w:style w:type="character" w:customStyle="1" w:styleId="WW8Num3z3">
    <w:name w:val="WW8Num3z3"/>
    <w:rsid w:val="002E55F6"/>
    <w:rPr>
      <w:rFonts w:ascii="Symbol" w:hAnsi="Symbol" w:cs="Symbol" w:hint="default"/>
    </w:rPr>
  </w:style>
  <w:style w:type="character" w:customStyle="1" w:styleId="Carpredefinitoparagrafo1">
    <w:name w:val="Car. predefinito paragrafo1"/>
    <w:rsid w:val="002E55F6"/>
  </w:style>
  <w:style w:type="character" w:customStyle="1" w:styleId="CarattereCarattere">
    <w:name w:val="Carattere Carattere"/>
    <w:rsid w:val="002E55F6"/>
    <w:rPr>
      <w:rFonts w:ascii="Times New Roman" w:eastAsia="Times New Roman" w:hAnsi="Times New Roman" w:cs="Times New Roman"/>
      <w:sz w:val="24"/>
      <w:szCs w:val="24"/>
    </w:rPr>
  </w:style>
  <w:style w:type="paragraph" w:customStyle="1" w:styleId="Intestazione1">
    <w:name w:val="Intestazione1"/>
    <w:basedOn w:val="Normale"/>
    <w:next w:val="Corpodeltesto"/>
    <w:rsid w:val="002E55F6"/>
    <w:pPr>
      <w:keepNext/>
      <w:spacing w:before="240" w:after="120"/>
    </w:pPr>
    <w:rPr>
      <w:rFonts w:ascii="Arial" w:eastAsia="Microsoft YaHei" w:hAnsi="Arial" w:cs="Mangal"/>
      <w:sz w:val="28"/>
      <w:szCs w:val="28"/>
    </w:rPr>
  </w:style>
  <w:style w:type="paragraph" w:styleId="Corpodeltesto">
    <w:name w:val="Body Text"/>
    <w:basedOn w:val="Normale"/>
    <w:rsid w:val="002E55F6"/>
    <w:pPr>
      <w:jc w:val="both"/>
    </w:pPr>
  </w:style>
  <w:style w:type="paragraph" w:styleId="Elenco">
    <w:name w:val="List"/>
    <w:basedOn w:val="Corpodeltesto"/>
    <w:rsid w:val="002E55F6"/>
    <w:rPr>
      <w:rFonts w:cs="Mangal"/>
    </w:rPr>
  </w:style>
  <w:style w:type="paragraph" w:customStyle="1" w:styleId="Didascalia1">
    <w:name w:val="Didascalia1"/>
    <w:basedOn w:val="Normale"/>
    <w:rsid w:val="002E55F6"/>
    <w:pPr>
      <w:suppressLineNumbers/>
      <w:spacing w:before="120" w:after="120"/>
    </w:pPr>
    <w:rPr>
      <w:rFonts w:cs="Mangal"/>
      <w:i/>
      <w:iCs/>
    </w:rPr>
  </w:style>
  <w:style w:type="paragraph" w:customStyle="1" w:styleId="Indice">
    <w:name w:val="Indice"/>
    <w:basedOn w:val="Normale"/>
    <w:rsid w:val="002E55F6"/>
    <w:pPr>
      <w:suppressLineNumbers/>
    </w:pPr>
    <w:rPr>
      <w:rFonts w:cs="Mangal"/>
    </w:rPr>
  </w:style>
  <w:style w:type="paragraph" w:styleId="Paragrafoelenco">
    <w:name w:val="List Paragraph"/>
    <w:basedOn w:val="Normale"/>
    <w:qFormat/>
    <w:rsid w:val="002E55F6"/>
    <w:pPr>
      <w:ind w:left="720"/>
    </w:pPr>
  </w:style>
  <w:style w:type="paragraph" w:customStyle="1" w:styleId="Contenutotabella">
    <w:name w:val="Contenuto tabella"/>
    <w:basedOn w:val="Normale"/>
    <w:rsid w:val="002E55F6"/>
    <w:pPr>
      <w:suppressLineNumbers/>
    </w:pPr>
  </w:style>
  <w:style w:type="paragraph" w:customStyle="1" w:styleId="Intestazionetabella">
    <w:name w:val="Intestazione tabella"/>
    <w:basedOn w:val="Contenutotabella"/>
    <w:rsid w:val="002E55F6"/>
    <w:pPr>
      <w:jc w:val="center"/>
    </w:pPr>
    <w:rPr>
      <w:b/>
      <w:bCs/>
    </w:rPr>
  </w:style>
  <w:style w:type="paragraph" w:customStyle="1" w:styleId="Contenutocornice">
    <w:name w:val="Contenuto cornice"/>
    <w:basedOn w:val="Corpodeltesto"/>
    <w:rsid w:val="002E55F6"/>
  </w:style>
  <w:style w:type="paragraph" w:styleId="NormaleWeb">
    <w:name w:val="Normal (Web)"/>
    <w:basedOn w:val="Normale"/>
    <w:uiPriority w:val="99"/>
    <w:rsid w:val="002E55F6"/>
    <w:pPr>
      <w:suppressAutoHyphens w:val="0"/>
      <w:spacing w:before="280" w:after="280"/>
    </w:pPr>
  </w:style>
  <w:style w:type="character" w:customStyle="1" w:styleId="Titolo1Carattere">
    <w:name w:val="Titolo 1 Carattere"/>
    <w:link w:val="Titolo1"/>
    <w:rsid w:val="00C86E17"/>
    <w:rPr>
      <w:rFonts w:ascii="Arial" w:eastAsia="Arial" w:hAnsi="Arial" w:cs="Arial"/>
      <w:color w:val="00000A"/>
      <w:kern w:val="1"/>
      <w:sz w:val="22"/>
      <w:szCs w:val="22"/>
      <w:lang w:bidi="it-IT"/>
    </w:rPr>
  </w:style>
  <w:style w:type="paragraph" w:styleId="Testofumetto">
    <w:name w:val="Balloon Text"/>
    <w:basedOn w:val="Normale"/>
    <w:link w:val="TestofumettoCarattere"/>
    <w:rsid w:val="00966D21"/>
    <w:rPr>
      <w:rFonts w:ascii="Tahoma" w:hAnsi="Tahoma" w:cs="Tahoma"/>
      <w:sz w:val="16"/>
      <w:szCs w:val="16"/>
    </w:rPr>
  </w:style>
  <w:style w:type="character" w:customStyle="1" w:styleId="TestofumettoCarattere">
    <w:name w:val="Testo fumetto Carattere"/>
    <w:basedOn w:val="Carpredefinitoparagrafo"/>
    <w:link w:val="Testofumetto"/>
    <w:rsid w:val="00966D21"/>
    <w:rPr>
      <w:rFonts w:ascii="Tahoma" w:hAnsi="Tahoma" w:cs="Tahoma"/>
      <w:sz w:val="16"/>
      <w:szCs w:val="16"/>
      <w:lang w:eastAsia="ar-SA"/>
    </w:rPr>
  </w:style>
  <w:style w:type="paragraph" w:customStyle="1" w:styleId="Default">
    <w:name w:val="Default"/>
    <w:rsid w:val="00EB274D"/>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F00E16"/>
    <w:rPr>
      <w:i/>
      <w:iCs/>
    </w:rPr>
  </w:style>
  <w:style w:type="character" w:styleId="Enfasigrassetto">
    <w:name w:val="Strong"/>
    <w:basedOn w:val="Carpredefinitoparagrafo"/>
    <w:uiPriority w:val="22"/>
    <w:qFormat/>
    <w:rsid w:val="00463B3A"/>
    <w:rPr>
      <w:b/>
      <w:bCs/>
    </w:rPr>
  </w:style>
</w:styles>
</file>

<file path=word/webSettings.xml><?xml version="1.0" encoding="utf-8"?>
<w:webSettings xmlns:r="http://schemas.openxmlformats.org/officeDocument/2006/relationships" xmlns:w="http://schemas.openxmlformats.org/wordprocessingml/2006/main">
  <w:divs>
    <w:div w:id="8057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692B-A306-4536-A4DD-5C7A9A19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FORMAT ABSTRACT PROGETTO “CAMMINANDO È MEGLIO</vt:lpstr>
    </vt:vector>
  </TitlesOfParts>
  <Company>Hewlett-Packard Company</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ABSTRACT PROGETTO “CAMMINANDO È MEGLIO</dc:title>
  <dc:creator>Grazia Solazzo</dc:creator>
  <cp:lastModifiedBy>Alfonso Pacilio</cp:lastModifiedBy>
  <cp:revision>2</cp:revision>
  <cp:lastPrinted>2018-02-23T13:28:00Z</cp:lastPrinted>
  <dcterms:created xsi:type="dcterms:W3CDTF">2025-03-18T12:34:00Z</dcterms:created>
  <dcterms:modified xsi:type="dcterms:W3CDTF">2025-03-18T12:34:00Z</dcterms:modified>
</cp:coreProperties>
</file>